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2674DA21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ED519E">
        <w:rPr>
          <w:color w:val="auto"/>
          <w:sz w:val="28"/>
          <w:szCs w:val="28"/>
          <w:lang w:eastAsia="zh-CN"/>
        </w:rPr>
        <w:t>03.07.2025г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   №   </w:t>
      </w:r>
      <w:r w:rsidR="00ED519E">
        <w:rPr>
          <w:color w:val="auto"/>
          <w:sz w:val="28"/>
          <w:szCs w:val="28"/>
          <w:lang w:eastAsia="zh-CN"/>
        </w:rPr>
        <w:t>127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B73AFE">
        <w:tc>
          <w:tcPr>
            <w:tcW w:w="5665" w:type="dxa"/>
          </w:tcPr>
          <w:p w14:paraId="3BD94522" w14:textId="77777777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Pr="000A494F">
              <w:rPr>
                <w:bCs/>
                <w:sz w:val="28"/>
                <w:szCs w:val="28"/>
                <w:lang w:val="ru-RU"/>
              </w:rPr>
              <w:t xml:space="preserve">от 16.12.2019г. № 152/1 «Об утверждении муниципальной программы Большесальского сельского поселения </w:t>
            </w:r>
            <w:r w:rsidRPr="000A494F">
              <w:rPr>
                <w:b/>
                <w:sz w:val="28"/>
                <w:szCs w:val="28"/>
                <w:lang w:val="ru-RU"/>
              </w:rPr>
              <w:t>«</w:t>
            </w:r>
            <w:r w:rsidRPr="000A494F">
              <w:rPr>
                <w:sz w:val="28"/>
                <w:szCs w:val="28"/>
                <w:lang w:val="ru-RU"/>
              </w:rPr>
              <w:t>Развитие транспортной системы</w:t>
            </w:r>
            <w:r w:rsidRPr="000A494F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0A494F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99438A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</w:t>
      </w:r>
      <w:bookmarkEnd w:id="1"/>
      <w:r w:rsidRPr="000A49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55E0AB24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42717A6A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Pr="007275B9">
        <w:rPr>
          <w:bCs/>
          <w:color w:val="auto"/>
          <w:sz w:val="28"/>
          <w:szCs w:val="28"/>
        </w:rPr>
        <w:t>Внести</w:t>
      </w:r>
      <w:r w:rsidR="00064902" w:rsidRPr="007275B9">
        <w:rPr>
          <w:bCs/>
          <w:color w:val="auto"/>
          <w:sz w:val="28"/>
          <w:szCs w:val="28"/>
        </w:rPr>
        <w:t xml:space="preserve"> </w:t>
      </w:r>
      <w:r w:rsidR="00ED519E">
        <w:rPr>
          <w:bCs/>
          <w:color w:val="auto"/>
          <w:sz w:val="28"/>
          <w:szCs w:val="28"/>
        </w:rPr>
        <w:t xml:space="preserve">изменения в приложение к </w:t>
      </w:r>
      <w:r w:rsidR="00064902" w:rsidRPr="007275B9">
        <w:rPr>
          <w:bCs/>
          <w:color w:val="auto"/>
          <w:sz w:val="28"/>
          <w:szCs w:val="28"/>
        </w:rPr>
        <w:t>постановлени</w:t>
      </w:r>
      <w:r w:rsidR="00ED519E">
        <w:rPr>
          <w:bCs/>
          <w:color w:val="auto"/>
          <w:sz w:val="28"/>
          <w:szCs w:val="28"/>
        </w:rPr>
        <w:t>ю</w:t>
      </w:r>
      <w:r w:rsidR="00064902" w:rsidRPr="007275B9">
        <w:rPr>
          <w:bCs/>
          <w:color w:val="auto"/>
          <w:sz w:val="28"/>
          <w:szCs w:val="28"/>
        </w:rPr>
        <w:t xml:space="preserve"> </w:t>
      </w:r>
      <w:bookmarkStart w:id="2" w:name="_Hlk185425670"/>
      <w:r w:rsidR="00064902" w:rsidRPr="007275B9">
        <w:rPr>
          <w:bCs/>
          <w:color w:val="auto"/>
          <w:sz w:val="28"/>
          <w:szCs w:val="28"/>
        </w:rPr>
        <w:t xml:space="preserve">Администрации Большесальского сельского поселения от 16.12.2019г. № 152/1 «Об утверждении муниципальной программы Большесальского сельского поселения </w:t>
      </w:r>
      <w:r w:rsidR="00064902" w:rsidRPr="007275B9">
        <w:rPr>
          <w:b/>
          <w:bCs/>
          <w:color w:val="auto"/>
          <w:sz w:val="28"/>
          <w:szCs w:val="28"/>
        </w:rPr>
        <w:t>«</w:t>
      </w:r>
      <w:r w:rsidR="00064902" w:rsidRPr="007275B9">
        <w:rPr>
          <w:bCs/>
          <w:color w:val="auto"/>
          <w:sz w:val="28"/>
          <w:szCs w:val="28"/>
        </w:rPr>
        <w:t>Развитие транспортной системы</w:t>
      </w:r>
      <w:r w:rsidR="00064902" w:rsidRPr="007275B9">
        <w:rPr>
          <w:b/>
          <w:bCs/>
          <w:color w:val="auto"/>
          <w:sz w:val="28"/>
          <w:szCs w:val="28"/>
        </w:rPr>
        <w:t>»</w:t>
      </w:r>
      <w:bookmarkEnd w:id="2"/>
      <w:r w:rsidR="00064902" w:rsidRPr="007275B9">
        <w:rPr>
          <w:b/>
          <w:bCs/>
          <w:color w:val="auto"/>
          <w:sz w:val="28"/>
          <w:szCs w:val="28"/>
        </w:rPr>
        <w:t xml:space="preserve"> </w:t>
      </w:r>
      <w:r w:rsidR="00ED519E">
        <w:rPr>
          <w:bCs/>
          <w:color w:val="auto"/>
          <w:sz w:val="28"/>
          <w:szCs w:val="28"/>
        </w:rPr>
        <w:t>и изложить в редакции</w:t>
      </w:r>
      <w:r w:rsidRPr="007275B9">
        <w:rPr>
          <w:bCs/>
          <w:color w:val="auto"/>
          <w:sz w:val="28"/>
          <w:szCs w:val="28"/>
        </w:rPr>
        <w:t xml:space="preserve"> согласно приложению к настоящему постановлению.</w:t>
      </w:r>
    </w:p>
    <w:p w14:paraId="4B045767" w14:textId="300204FD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00B86">
        <w:rPr>
          <w:color w:val="auto"/>
          <w:sz w:val="28"/>
          <w:szCs w:val="28"/>
        </w:rPr>
        <w:t>.</w:t>
      </w:r>
    </w:p>
    <w:p w14:paraId="0099E29D" w14:textId="62DD1DFF" w:rsid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ED519E">
        <w:rPr>
          <w:bCs/>
          <w:color w:val="auto"/>
          <w:sz w:val="28"/>
          <w:szCs w:val="28"/>
        </w:rPr>
        <w:t>оставляю за собой</w:t>
      </w:r>
      <w:r w:rsidRPr="000A494F">
        <w:rPr>
          <w:bCs/>
          <w:color w:val="auto"/>
          <w:sz w:val="28"/>
          <w:szCs w:val="28"/>
        </w:rPr>
        <w:t>.</w:t>
      </w:r>
    </w:p>
    <w:p w14:paraId="57D4AF34" w14:textId="77777777" w:rsidR="00ED519E" w:rsidRPr="000A494F" w:rsidRDefault="00ED519E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2A974C7F" w14:textId="77777777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6860124B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</w:t>
      </w:r>
      <w:r w:rsidR="007275B9">
        <w:rPr>
          <w:bCs/>
          <w:color w:val="auto"/>
          <w:sz w:val="28"/>
          <w:szCs w:val="28"/>
        </w:rPr>
        <w:t xml:space="preserve">       </w:t>
      </w:r>
      <w:r w:rsidRPr="000A494F">
        <w:rPr>
          <w:bCs/>
          <w:color w:val="auto"/>
          <w:sz w:val="28"/>
          <w:szCs w:val="28"/>
        </w:rPr>
        <w:t xml:space="preserve">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  <w:r w:rsidR="00004118" w:rsidRPr="002C743E">
        <w:rPr>
          <w:sz w:val="28"/>
        </w:rPr>
        <w:br w:type="page"/>
      </w:r>
    </w:p>
    <w:p w14:paraId="5F38BD65" w14:textId="77777777" w:rsidR="00064902" w:rsidRPr="007275B9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lastRenderedPageBreak/>
        <w:t>Приложение</w:t>
      </w:r>
    </w:p>
    <w:p w14:paraId="184D2817" w14:textId="77777777" w:rsidR="00FB08E9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 xml:space="preserve"> к постановлению Администрации Большесальского сельского </w:t>
      </w:r>
      <w:r w:rsidR="00FB08E9" w:rsidRPr="007275B9">
        <w:rPr>
          <w:sz w:val="28"/>
        </w:rPr>
        <w:t xml:space="preserve">поселения </w:t>
      </w:r>
    </w:p>
    <w:p w14:paraId="4B4C8852" w14:textId="0389E98A" w:rsidR="00064902" w:rsidRPr="007275B9" w:rsidRDefault="00FB08E9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>от</w:t>
      </w:r>
      <w:r w:rsidR="00064902" w:rsidRPr="007275B9">
        <w:rPr>
          <w:sz w:val="28"/>
        </w:rPr>
        <w:t xml:space="preserve"> </w:t>
      </w:r>
      <w:bookmarkStart w:id="3" w:name="_GoBack"/>
      <w:bookmarkEnd w:id="3"/>
      <w:r>
        <w:rPr>
          <w:sz w:val="28"/>
        </w:rPr>
        <w:t>03.07.2025</w:t>
      </w:r>
      <w:r w:rsidRPr="007275B9">
        <w:rPr>
          <w:sz w:val="28"/>
        </w:rPr>
        <w:t xml:space="preserve"> №</w:t>
      </w:r>
      <w:r w:rsidR="00ED519E">
        <w:rPr>
          <w:sz w:val="28"/>
        </w:rPr>
        <w:t>127</w:t>
      </w:r>
    </w:p>
    <w:p w14:paraId="31424E8A" w14:textId="57CBDDAC" w:rsidR="00064902" w:rsidRPr="007275B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055967EF" w14:textId="1552497E" w:rsidR="008D0C74" w:rsidRPr="007275B9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 xml:space="preserve">Приложение </w:t>
      </w:r>
    </w:p>
    <w:p w14:paraId="51F4F09C" w14:textId="77777777" w:rsidR="008D0C74" w:rsidRPr="007275B9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>к постановлению</w:t>
      </w:r>
    </w:p>
    <w:p w14:paraId="3CBF7C62" w14:textId="77777777" w:rsidR="008D0C74" w:rsidRPr="007275B9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>Администрации Большесальского сельского поселения</w:t>
      </w:r>
    </w:p>
    <w:p w14:paraId="19138662" w14:textId="16B148A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 xml:space="preserve">от </w:t>
      </w:r>
      <w:r w:rsidR="00064902" w:rsidRPr="007275B9">
        <w:rPr>
          <w:bCs/>
          <w:sz w:val="28"/>
        </w:rPr>
        <w:t>16.12.2019г. № 152/1</w:t>
      </w:r>
    </w:p>
    <w:p w14:paraId="1D171BB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0187760E" w14:textId="77777777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14:paraId="44C8ADC9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14929CB4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57925558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«Развитие транспортной системы»</w:t>
      </w:r>
    </w:p>
    <w:p w14:paraId="23E0F467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6D6DAE67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23C8A399" w14:textId="77777777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«Развитие транспортной системы»</w:t>
      </w:r>
    </w:p>
    <w:p w14:paraId="6338F9EC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1BD8CEAB" w14:textId="77777777" w:rsidR="0050233F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Расположение </w:t>
      </w:r>
      <w:r w:rsidRPr="00797447">
        <w:rPr>
          <w:bCs/>
          <w:sz w:val="28"/>
        </w:rPr>
        <w:t>Большесальского</w:t>
      </w:r>
      <w:r w:rsidRPr="00797447">
        <w:rPr>
          <w:sz w:val="28"/>
        </w:rPr>
        <w:t xml:space="preserve"> сельского поселения (далее – поселение) в непосредственной близости к г. </w:t>
      </w:r>
      <w:proofErr w:type="spellStart"/>
      <w:r w:rsidRPr="00797447">
        <w:rPr>
          <w:sz w:val="28"/>
        </w:rPr>
        <w:t>Ростов</w:t>
      </w:r>
      <w:proofErr w:type="spellEnd"/>
    </w:p>
    <w:p w14:paraId="677D3A3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у-на-Дону создает выгодные условия для развития дорожной и транспортной инфраструктуры.</w:t>
      </w:r>
    </w:p>
    <w:p w14:paraId="4A2FC78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Несмотря на общий рост экономических показателей в сфере транспорта, а также выгодное географическое положение, на территории поселения практически отсутствуют крупные складские комплексы и логистические терминалы, центры.</w:t>
      </w:r>
    </w:p>
    <w:p w14:paraId="2606FEB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В настоящее время транспортный комплекс поселения представлен автомобильным транспортом. </w:t>
      </w:r>
    </w:p>
    <w:p w14:paraId="7567209A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14:paraId="105A9787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Парк автотранспортных средств ежегодно увеличивается.</w:t>
      </w:r>
    </w:p>
    <w:p w14:paraId="7E73D8F3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Автомобильные дороги имеют важное стратегическое значение для транспортного комплекса </w:t>
      </w:r>
      <w:r w:rsidRPr="00797447">
        <w:rPr>
          <w:bCs/>
          <w:sz w:val="28"/>
        </w:rPr>
        <w:t>Большесальского</w:t>
      </w:r>
      <w:r w:rsidRPr="00797447">
        <w:rPr>
          <w:sz w:val="28"/>
        </w:rPr>
        <w:t xml:space="preserve"> сельского поселения.</w:t>
      </w:r>
    </w:p>
    <w:p w14:paraId="3D56EA59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</w:t>
      </w:r>
      <w:proofErr w:type="spellStart"/>
      <w:r w:rsidRPr="00797447">
        <w:rPr>
          <w:sz w:val="28"/>
        </w:rPr>
        <w:t>Ростова</w:t>
      </w:r>
      <w:proofErr w:type="spellEnd"/>
      <w:r w:rsidRPr="00797447">
        <w:rPr>
          <w:sz w:val="28"/>
        </w:rPr>
        <w:t xml:space="preserve">-на-Дону, соединяющий трассы М-4 и М-23. </w:t>
      </w:r>
    </w:p>
    <w:p w14:paraId="4A692CC7" w14:textId="738CB0DC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Протяженность автомобильных дорог общего пользования в </w:t>
      </w:r>
      <w:proofErr w:type="spellStart"/>
      <w:r w:rsidRPr="00797447">
        <w:rPr>
          <w:sz w:val="28"/>
        </w:rPr>
        <w:t>Большесальском</w:t>
      </w:r>
      <w:proofErr w:type="spellEnd"/>
      <w:r w:rsidRPr="00797447">
        <w:rPr>
          <w:sz w:val="28"/>
        </w:rPr>
        <w:t xml:space="preserve"> сельском поселении составляет </w:t>
      </w:r>
      <w:r w:rsidRPr="00B73AFE">
        <w:rPr>
          <w:sz w:val="28"/>
        </w:rPr>
        <w:t>44,4</w:t>
      </w:r>
      <w:r w:rsidRPr="00797447">
        <w:rPr>
          <w:sz w:val="28"/>
        </w:rPr>
        <w:t xml:space="preserve"> километра, в том числе протяженность </w:t>
      </w:r>
      <w:proofErr w:type="spellStart"/>
      <w:r w:rsidRPr="00797447">
        <w:rPr>
          <w:sz w:val="28"/>
        </w:rPr>
        <w:t>внутрипоселковых</w:t>
      </w:r>
      <w:proofErr w:type="spellEnd"/>
      <w:r w:rsidRPr="00797447">
        <w:rPr>
          <w:sz w:val="28"/>
        </w:rPr>
        <w:t xml:space="preserve"> дорог с твердым покрытием – </w:t>
      </w:r>
      <w:r w:rsidR="00B73AFE">
        <w:rPr>
          <w:sz w:val="28"/>
        </w:rPr>
        <w:t>20,3</w:t>
      </w:r>
      <w:r w:rsidRPr="00797447">
        <w:rPr>
          <w:sz w:val="28"/>
        </w:rPr>
        <w:t xml:space="preserve"> километров.</w:t>
      </w:r>
    </w:p>
    <w:p w14:paraId="3FE79CF8" w14:textId="7AD53CD0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B73AFE">
        <w:rPr>
          <w:sz w:val="28"/>
        </w:rPr>
        <w:t>54,3</w:t>
      </w:r>
      <w:r w:rsidRPr="00797447">
        <w:rPr>
          <w:sz w:val="28"/>
        </w:rPr>
        <w:t xml:space="preserve"> процента. </w:t>
      </w:r>
    </w:p>
    <w:p w14:paraId="337DA54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763B07D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lastRenderedPageBreak/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14:paraId="51A9660D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Учитывая вышеизложенное, в условиях острой нехватки средств на строительство, реконструкцию, капитальный ремонт, 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14:paraId="6ABCE68C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6BE5834A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5EEAA671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6B0020E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EFC292B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AC4473D" w14:textId="77777777" w:rsidR="00226C23" w:rsidRPr="00226C23" w:rsidRDefault="00226C23" w:rsidP="00226C23">
      <w:pPr>
        <w:widowControl w:val="0"/>
        <w:ind w:firstLine="709"/>
        <w:jc w:val="both"/>
        <w:rPr>
          <w:sz w:val="28"/>
        </w:rPr>
      </w:pPr>
      <w:r w:rsidRPr="00226C23">
        <w:rPr>
          <w:sz w:val="28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Pr="00226C23">
        <w:rPr>
          <w:sz w:val="28"/>
        </w:rPr>
        <w:t>эффективной автомобильно-дорожной инфраструктуры</w:t>
      </w:r>
      <w:proofErr w:type="gramEnd"/>
      <w:r w:rsidRPr="00226C23">
        <w:rPr>
          <w:sz w:val="28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14:paraId="46EDC94C" w14:textId="77777777" w:rsidR="00226C23" w:rsidRPr="00226C23" w:rsidRDefault="00226C23" w:rsidP="00226C23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226C23">
        <w:rPr>
          <w:sz w:val="28"/>
        </w:rPr>
        <w:t>Для достижения основных целей программы необходимо решить следующие задачи:</w:t>
      </w:r>
    </w:p>
    <w:p w14:paraId="2B505628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>поддержание автомобильных дорог общего пользования местного значения (</w:t>
      </w:r>
      <w:proofErr w:type="spellStart"/>
      <w:r w:rsidRPr="00226C23">
        <w:rPr>
          <w:sz w:val="28"/>
        </w:rPr>
        <w:t>внутрипоселковых</w:t>
      </w:r>
      <w:proofErr w:type="spellEnd"/>
      <w:r w:rsidRPr="00226C23">
        <w:rPr>
          <w:sz w:val="28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14:paraId="44060570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>сохранение протяженности соответствующих нормативным требованиям автомобильных дорог общего пользования местного значения за счет 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14:paraId="360B696A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>улучшение транспортного обслуживания населения;</w:t>
      </w:r>
    </w:p>
    <w:p w14:paraId="6ED7C52C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14:paraId="66B415A1" w14:textId="77777777" w:rsidR="00226C23" w:rsidRPr="00226C23" w:rsidRDefault="00226C23" w:rsidP="00226C23">
      <w:pPr>
        <w:widowControl w:val="0"/>
        <w:ind w:firstLine="709"/>
        <w:jc w:val="both"/>
        <w:rPr>
          <w:sz w:val="28"/>
        </w:rPr>
      </w:pPr>
      <w:r w:rsidRPr="00226C23">
        <w:rPr>
          <w:sz w:val="28"/>
        </w:rP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Pr="00226C23">
        <w:rPr>
          <w:bCs/>
          <w:sz w:val="28"/>
        </w:rPr>
        <w:t>Большесальского</w:t>
      </w:r>
      <w:r w:rsidRPr="00226C23">
        <w:rPr>
          <w:sz w:val="28"/>
        </w:rPr>
        <w:t xml:space="preserve"> сельского поселения, то в пределах срока действия программы этап реализации соответствует одному году.</w:t>
      </w:r>
    </w:p>
    <w:p w14:paraId="25AEAA04" w14:textId="77777777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С учетом положений стратегических документов определена цель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– </w:t>
      </w:r>
      <w:r w:rsidR="00226C23" w:rsidRPr="00226C23">
        <w:rPr>
          <w:sz w:val="28"/>
        </w:rPr>
        <w:t>повышение комплексной безопасности и устойчивости транспортной системы Большесальского сельского поселения</w:t>
      </w:r>
      <w:r w:rsidRPr="00226C23">
        <w:rPr>
          <w:sz w:val="28"/>
        </w:rPr>
        <w:t>.</w:t>
      </w:r>
    </w:p>
    <w:p w14:paraId="38BD1DD7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4A2E9866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78994BFB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2C04CE9A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4F76AB82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9E7199" w14:textId="77777777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«Развитие транспортной системы»,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226C23" w:rsidRPr="00226C23">
        <w:rPr>
          <w:sz w:val="28"/>
        </w:rPr>
        <w:t>04.12.2018 № 1384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5778A61D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4A8994D4" w14:textId="77777777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1B1F713E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20482467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0AA944D5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1AC268D0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 w:rsidR="00226C23">
        <w:rPr>
          <w:sz w:val="28"/>
        </w:rPr>
        <w:t>муниципальн</w:t>
      </w:r>
      <w:r w:rsidRPr="002C743E">
        <w:rPr>
          <w:sz w:val="28"/>
        </w:rPr>
        <w:t>ого управления в сфере развития транспортно</w:t>
      </w:r>
      <w:r w:rsidR="00985AE6">
        <w:rPr>
          <w:sz w:val="28"/>
        </w:rPr>
        <w:t>й системы</w:t>
      </w:r>
      <w:r w:rsidRPr="002C743E">
        <w:rPr>
          <w:sz w:val="28"/>
        </w:rPr>
        <w:t xml:space="preserve"> в </w:t>
      </w:r>
      <w:proofErr w:type="spellStart"/>
      <w:r w:rsidR="00985AE6">
        <w:rPr>
          <w:sz w:val="28"/>
        </w:rPr>
        <w:t>Большесальском</w:t>
      </w:r>
      <w:proofErr w:type="spellEnd"/>
      <w:r w:rsidR="00985AE6">
        <w:rPr>
          <w:sz w:val="28"/>
        </w:rPr>
        <w:t xml:space="preserve"> сельском поселении ориентированы на</w:t>
      </w:r>
      <w:r w:rsidRPr="002C743E">
        <w:rPr>
          <w:sz w:val="28"/>
        </w:rPr>
        <w:t>:</w:t>
      </w:r>
    </w:p>
    <w:p w14:paraId="2F3BA757" w14:textId="77777777" w:rsidR="008D0C74" w:rsidRPr="002C743E" w:rsidRDefault="00985AE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уменьшении доли </w:t>
      </w:r>
      <w:r w:rsidRPr="00985AE6">
        <w:rPr>
          <w:sz w:val="28"/>
        </w:rPr>
        <w:t>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985AE6">
        <w:rPr>
          <w:sz w:val="28"/>
        </w:rPr>
        <w:softHyphen/>
        <w:t>вания местного значения</w:t>
      </w:r>
      <w:r w:rsidR="006A3005" w:rsidRPr="002C743E">
        <w:rPr>
          <w:sz w:val="28"/>
        </w:rPr>
        <w:t>;</w:t>
      </w:r>
    </w:p>
    <w:p w14:paraId="1E8F7BCA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развитие придорожной инфраструктуры дорожной сети;</w:t>
      </w:r>
    </w:p>
    <w:p w14:paraId="018CBD4B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985AE6">
        <w:rPr>
          <w:sz w:val="28"/>
        </w:rPr>
        <w:t>Большесальского сельского поселения</w:t>
      </w:r>
      <w:r w:rsidRPr="002C743E">
        <w:rPr>
          <w:sz w:val="28"/>
        </w:rPr>
        <w:t>, снижение количества погибших в дорожно-транспортных происшествиях.</w:t>
      </w:r>
    </w:p>
    <w:p w14:paraId="0F468F9C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 w:rsidR="00985AE6">
        <w:rPr>
          <w:sz w:val="28"/>
        </w:rPr>
        <w:t>нь налоговых расходов не включен в состав муниципаль</w:t>
      </w:r>
      <w:r w:rsidR="00985AE6" w:rsidRPr="002C743E">
        <w:rPr>
          <w:sz w:val="28"/>
        </w:rPr>
        <w:t>ной</w:t>
      </w:r>
      <w:r w:rsidRPr="002C743E">
        <w:rPr>
          <w:sz w:val="28"/>
        </w:rPr>
        <w:t xml:space="preserve"> программы </w:t>
      </w:r>
      <w:r w:rsidR="00985AE6">
        <w:rPr>
          <w:sz w:val="28"/>
        </w:rPr>
        <w:t>Большесальского сельского поселения</w:t>
      </w:r>
      <w:r w:rsidRPr="002C743E">
        <w:rPr>
          <w:sz w:val="28"/>
        </w:rPr>
        <w:t xml:space="preserve"> «Развитие транспортной системы».</w:t>
      </w:r>
    </w:p>
    <w:p w14:paraId="21001157" w14:textId="77777777" w:rsidR="00E91BD3" w:rsidRDefault="00985AE6" w:rsidP="00E91BD3">
      <w:pPr>
        <w:widowControl w:val="0"/>
        <w:ind w:firstLine="709"/>
        <w:jc w:val="both"/>
        <w:sectPr w:rsidR="00E91BD3" w:rsidSect="00ED519E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14:paraId="1AA60864" w14:textId="77777777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6E9CB4FC" w14:textId="77777777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>муниципальной программы Большесальского сельского поселения «Развитие транспортной системы»</w:t>
      </w:r>
    </w:p>
    <w:p w14:paraId="0CD82924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5BAEF01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13C9989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261C0F51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DB030B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0BAE1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1DE0336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DEE4F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54951BEB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D844CE7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EF6A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E9BA9E0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0AD4D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7DE21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75CE201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7462F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C62CC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71143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2020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1EBE196C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27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1574F6EF" w14:textId="77777777" w:rsidTr="00B73AF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527FF6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3F7E1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84941B7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ACE30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повышение комплексной безопасности и устойчивости транспортной системы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</w:tr>
      <w:tr w:rsidR="007F3797" w:rsidRPr="00552E02" w14:paraId="70B70F91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31ED17" w14:textId="77777777" w:rsidR="007F3797" w:rsidRPr="00552E02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16305" w14:textId="77777777" w:rsidR="007F3797" w:rsidRPr="00552E02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0A496" w14:textId="77777777" w:rsidR="007F3797" w:rsidRPr="00552E02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6EC61" w14:textId="77777777" w:rsidR="007F3797" w:rsidRPr="00552E02" w:rsidRDefault="007F3797" w:rsidP="00B73AFE">
            <w:pPr>
              <w:jc w:val="both"/>
            </w:pPr>
          </w:p>
        </w:tc>
      </w:tr>
      <w:tr w:rsidR="007F3797" w:rsidRPr="00552E02" w14:paraId="5DF060E8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DD0EB5" w14:textId="77777777" w:rsidR="007F3797" w:rsidRPr="00552E02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A1848" w14:textId="77777777" w:rsidR="007F3797" w:rsidRPr="00552E02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CD27CE3" w14:textId="77777777" w:rsidR="007F3797" w:rsidRPr="00552E02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DFEAF" w14:textId="77777777" w:rsidR="007F3797" w:rsidRPr="00552E02" w:rsidRDefault="007F3797" w:rsidP="00B73AFE">
            <w:pPr>
              <w:jc w:val="both"/>
            </w:pPr>
          </w:p>
        </w:tc>
      </w:tr>
      <w:tr w:rsidR="007F3797" w:rsidRPr="00552E02" w14:paraId="3B648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9C27C3F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5602A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</w:t>
            </w:r>
            <w:proofErr w:type="gramStart"/>
            <w:r w:rsidRPr="005B1EE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E71EF2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B1522" w14:textId="585D51A2" w:rsidR="007F3797" w:rsidRPr="00552E02" w:rsidRDefault="008B1926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67784,8</w:t>
            </w:r>
            <w:r w:rsidR="007F3797" w:rsidRPr="00552E02">
              <w:rPr>
                <w:sz w:val="28"/>
              </w:rPr>
              <w:t xml:space="preserve"> тыс. рублей:</w:t>
            </w:r>
          </w:p>
          <w:p w14:paraId="4E86B6C8" w14:textId="44ADA8E1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I: </w:t>
            </w:r>
            <w:r w:rsidR="002E540A">
              <w:rPr>
                <w:sz w:val="28"/>
              </w:rPr>
              <w:t>43138,6</w:t>
            </w:r>
            <w:r w:rsidRPr="00552E02">
              <w:rPr>
                <w:sz w:val="28"/>
              </w:rPr>
              <w:t xml:space="preserve"> тыс. рублей; </w:t>
            </w:r>
          </w:p>
          <w:p w14:paraId="211EF332" w14:textId="54196200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II: </w:t>
            </w:r>
            <w:r w:rsidR="00ED519E" w:rsidRPr="00ED519E">
              <w:rPr>
                <w:sz w:val="28"/>
              </w:rPr>
              <w:t>24646,2</w:t>
            </w:r>
            <w:r w:rsidRPr="00552E02">
              <w:rPr>
                <w:sz w:val="28"/>
              </w:rPr>
              <w:t>тыс. рублей</w:t>
            </w:r>
          </w:p>
        </w:tc>
      </w:tr>
      <w:tr w:rsidR="007F3797" w:rsidRPr="00552E02" w14:paraId="0025BA36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A5507A8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36D61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5808AA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14736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</w:t>
            </w:r>
            <w:r w:rsidRPr="00552E02">
              <w:rPr>
                <w:sz w:val="28"/>
              </w:rPr>
              <w:t xml:space="preserve">я программа </w:t>
            </w:r>
            <w:r>
              <w:rPr>
                <w:sz w:val="28"/>
              </w:rPr>
              <w:t>Мясниковского района</w:t>
            </w:r>
            <w:r w:rsidRPr="00552E02">
              <w:rPr>
                <w:sz w:val="28"/>
              </w:rPr>
              <w:t xml:space="preserve"> «Развитие транспортной системы», утвержденная постановлением </w:t>
            </w:r>
            <w:r>
              <w:rPr>
                <w:sz w:val="28"/>
              </w:rPr>
              <w:t xml:space="preserve">Администрации </w:t>
            </w:r>
            <w:r w:rsidRPr="00892093">
              <w:rPr>
                <w:sz w:val="28"/>
              </w:rPr>
              <w:t>Мясниковского района</w:t>
            </w:r>
            <w:r>
              <w:rPr>
                <w:sz w:val="28"/>
              </w:rPr>
              <w:t xml:space="preserve"> </w:t>
            </w:r>
            <w:r w:rsidRPr="00F90084">
              <w:rPr>
                <w:sz w:val="28"/>
              </w:rPr>
              <w:t>от 04.12.2018 № 1384</w:t>
            </w:r>
          </w:p>
        </w:tc>
      </w:tr>
    </w:tbl>
    <w:p w14:paraId="42656A0E" w14:textId="77777777" w:rsidR="007F3797" w:rsidRPr="002C743E" w:rsidRDefault="007F3797" w:rsidP="007F3797">
      <w:pPr>
        <w:widowControl w:val="0"/>
        <w:rPr>
          <w:sz w:val="28"/>
        </w:rPr>
      </w:pPr>
    </w:p>
    <w:p w14:paraId="47A27D05" w14:textId="77777777" w:rsidR="007F3797" w:rsidRPr="002C743E" w:rsidRDefault="007F3797" w:rsidP="007F3797">
      <w:pPr>
        <w:sectPr w:rsidR="007F3797" w:rsidRPr="002C743E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FA2FA30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A64E751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2C743E" w14:paraId="404D09B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AED2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21F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C012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421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2C743E">
              <w:rPr>
                <w:sz w:val="24"/>
              </w:rPr>
              <w:t>возрас-тания</w:t>
            </w:r>
            <w:proofErr w:type="spellEnd"/>
            <w:proofErr w:type="gramEnd"/>
            <w:r w:rsidRPr="002C743E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5F93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5E8E0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Вид </w:t>
            </w:r>
            <w:proofErr w:type="gramStart"/>
            <w:r w:rsidRPr="002C743E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C0E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D1F2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4FC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1E807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Ответст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  <w:r w:rsidRPr="002C743E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F20B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80ECF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2C743E">
              <w:rPr>
                <w:sz w:val="24"/>
              </w:rPr>
              <w:t>Инфор-мацион-ная</w:t>
            </w:r>
            <w:proofErr w:type="spellEnd"/>
            <w:r w:rsidRPr="002C743E">
              <w:rPr>
                <w:sz w:val="24"/>
              </w:rPr>
              <w:t xml:space="preserve"> система</w:t>
            </w:r>
          </w:p>
        </w:tc>
      </w:tr>
      <w:tr w:rsidR="007F3797" w:rsidRPr="002C743E" w14:paraId="20FA771C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AAEAF" w14:textId="77777777" w:rsidR="007F3797" w:rsidRPr="002C743E" w:rsidRDefault="007F3797" w:rsidP="00B73AF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C5D6C" w14:textId="77777777" w:rsidR="007F3797" w:rsidRPr="002C743E" w:rsidRDefault="007F3797" w:rsidP="00B73AF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B6A7" w14:textId="77777777" w:rsidR="007F3797" w:rsidRPr="002C743E" w:rsidRDefault="007F3797" w:rsidP="00B73AF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3E3E8" w14:textId="77777777" w:rsidR="007F3797" w:rsidRPr="002C743E" w:rsidRDefault="007F3797" w:rsidP="00B73AF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B20D0" w14:textId="77777777" w:rsidR="007F3797" w:rsidRPr="002C743E" w:rsidRDefault="007F3797" w:rsidP="00B73AF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683C2" w14:textId="77777777" w:rsidR="007F3797" w:rsidRPr="002C743E" w:rsidRDefault="007F3797" w:rsidP="00B73AF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98C28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2BCD6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439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C1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1605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AD9F5" w14:textId="77777777" w:rsidR="007F3797" w:rsidRPr="002C743E" w:rsidRDefault="00794618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83D61" w14:textId="77777777" w:rsidR="007F3797" w:rsidRPr="002C743E" w:rsidRDefault="007F3797" w:rsidP="00B73AF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A6FB" w14:textId="77777777" w:rsidR="007F3797" w:rsidRPr="002C743E" w:rsidRDefault="007F3797" w:rsidP="00B73AF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DB596" w14:textId="77777777" w:rsidR="007F3797" w:rsidRPr="002C743E" w:rsidRDefault="007F3797" w:rsidP="00B73AF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C237E" w14:textId="77777777" w:rsidR="007F3797" w:rsidRPr="002C743E" w:rsidRDefault="007F3797" w:rsidP="00B73AFE"/>
        </w:tc>
      </w:tr>
    </w:tbl>
    <w:p w14:paraId="43B83AF3" w14:textId="77777777" w:rsidR="007F3797" w:rsidRPr="002C743E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2C743E" w14:paraId="52AF3F4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A4496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5ECD5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B8604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10AB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5D2D8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8EA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C2D0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86FD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8309A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D4A14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FBBB5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0CB7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B33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C7CC0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AA7B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184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C976D4" w:rsidRPr="002C743E" w14:paraId="2F453A92" w14:textId="77777777" w:rsidTr="00B73AF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B02C0" w14:textId="77777777" w:rsidR="00C976D4" w:rsidRPr="002C743E" w:rsidRDefault="00C976D4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Pr="00013854">
              <w:rPr>
                <w:sz w:val="24"/>
              </w:rPr>
              <w:t>повышение комплексной безопасности и устойчивости транспортной системы Большесальского сельского поселения</w:t>
            </w:r>
            <w:r w:rsidRPr="002C743E">
              <w:rPr>
                <w:sz w:val="24"/>
              </w:rPr>
              <w:t>»</w:t>
            </w:r>
          </w:p>
        </w:tc>
      </w:tr>
      <w:tr w:rsidR="007F3797" w:rsidRPr="002C743E" w14:paraId="5751B1B3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4BD12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620B3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013854">
              <w:rPr>
                <w:sz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sz w:val="24"/>
              </w:rPr>
              <w:t xml:space="preserve">не </w:t>
            </w:r>
            <w:r w:rsidRPr="00013854">
              <w:rPr>
                <w:sz w:val="24"/>
              </w:rPr>
              <w:t>отвечающих нормативным требованиям, в общей протяженности автомобильных дорог общего пользо</w:t>
            </w:r>
            <w:r w:rsidRPr="00013854">
              <w:rPr>
                <w:sz w:val="24"/>
              </w:rPr>
              <w:softHyphen/>
              <w:t xml:space="preserve">вания </w:t>
            </w:r>
            <w:r w:rsidRPr="00013854">
              <w:rPr>
                <w:sz w:val="24"/>
              </w:rPr>
              <w:lastRenderedPageBreak/>
              <w:t>местного значения.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13F9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1E937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450065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9688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7B80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ведомст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C79A1" w14:textId="54ACED3B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2E43D" w14:textId="77777777" w:rsidR="007F3797" w:rsidRPr="00F90084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ACE55" w14:textId="46AFC877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4203" w14:textId="3C31AF59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2A3B" w14:textId="6FF1F7E8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53,3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7FBAA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E87B1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Большесальского сельского поселение</w:t>
            </w:r>
            <w:r w:rsidRPr="002C743E">
              <w:rPr>
                <w:sz w:val="24"/>
              </w:rPr>
              <w:t xml:space="preserve"> области </w:t>
            </w:r>
            <w:r w:rsidRPr="004A222A">
              <w:rPr>
                <w:bCs/>
                <w:sz w:val="24"/>
              </w:rPr>
              <w:t xml:space="preserve">от 16.12.2019г. № 152/1 </w:t>
            </w:r>
            <w:r w:rsidRPr="002C743E">
              <w:rPr>
                <w:sz w:val="24"/>
              </w:rPr>
              <w:lastRenderedPageBreak/>
              <w:t xml:space="preserve">«Об утверждении </w:t>
            </w:r>
            <w:r>
              <w:rPr>
                <w:sz w:val="24"/>
              </w:rPr>
              <w:t>муниципальн</w:t>
            </w:r>
            <w:r w:rsidRPr="002C743E">
              <w:rPr>
                <w:sz w:val="24"/>
              </w:rPr>
              <w:t xml:space="preserve">ой программы </w:t>
            </w:r>
            <w:r w:rsidRPr="004A222A">
              <w:rPr>
                <w:bCs/>
                <w:sz w:val="24"/>
              </w:rPr>
              <w:t xml:space="preserve">Большесальского сельского поселения </w:t>
            </w:r>
            <w:r w:rsidRPr="002C743E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87076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F2C92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D9E6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  <w:tr w:rsidR="007F3797" w:rsidRPr="002C743E" w14:paraId="5FC300D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AFE4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2C743E">
              <w:rPr>
                <w:sz w:val="24"/>
              </w:rPr>
              <w:t>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A23B1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Смертность </w:t>
            </w:r>
          </w:p>
          <w:p w14:paraId="165809CE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в результате дорожно-транспортных происшествий, человек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CE8C5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450065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AAB9A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0B37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человек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EF69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ведомст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54BF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0EF45" w14:textId="77777777" w:rsidR="007F3797" w:rsidRPr="00F90084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F30D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3EA0D" w14:textId="77777777" w:rsidR="007F3797" w:rsidRPr="002C743E" w:rsidRDefault="007F3797" w:rsidP="00B7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6D4A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81182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48D15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Большесальского сельского поселение</w:t>
            </w:r>
            <w:r w:rsidRPr="002C743E">
              <w:rPr>
                <w:sz w:val="24"/>
              </w:rPr>
              <w:t xml:space="preserve"> области </w:t>
            </w:r>
            <w:r w:rsidRPr="004A222A">
              <w:rPr>
                <w:bCs/>
                <w:sz w:val="24"/>
              </w:rPr>
              <w:lastRenderedPageBreak/>
              <w:t xml:space="preserve">от 16.12.2019г. № 152/1 </w:t>
            </w:r>
            <w:r w:rsidRPr="002C743E">
              <w:rPr>
                <w:sz w:val="24"/>
              </w:rPr>
              <w:t xml:space="preserve">«Об утверждении </w:t>
            </w:r>
            <w:r>
              <w:rPr>
                <w:sz w:val="24"/>
              </w:rPr>
              <w:t>муниципальн</w:t>
            </w:r>
            <w:r w:rsidRPr="002C743E">
              <w:rPr>
                <w:sz w:val="24"/>
              </w:rPr>
              <w:t xml:space="preserve">ой программы </w:t>
            </w:r>
            <w:r w:rsidRPr="004A222A">
              <w:rPr>
                <w:bCs/>
                <w:sz w:val="24"/>
              </w:rPr>
              <w:t xml:space="preserve">Большесальского сельского поселения </w:t>
            </w:r>
            <w:r w:rsidRPr="002C743E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524D6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30726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61BBD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570345F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33A0E29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3E22637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484FDD65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3AED58D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E76E2B6" w14:textId="77777777" w:rsidR="007F3797" w:rsidRPr="002C743E" w:rsidRDefault="007F3797" w:rsidP="007F3797">
      <w:pPr>
        <w:sectPr w:rsidR="007F3797" w:rsidRPr="002C743E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71E44472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5D22AB92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0835FCF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CD81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A6183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1C9BCE29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0C03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6F1A6567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10A7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3CEA6BCA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1A35C494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AE36930" w14:textId="77777777" w:rsidTr="00B73AF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3347D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1674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7CF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DBA5E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51257BB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72363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 Комплексы процессных мероприятий</w:t>
            </w:r>
          </w:p>
        </w:tc>
      </w:tr>
      <w:tr w:rsidR="007F3797" w:rsidRPr="00552E02" w14:paraId="1734035A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7BA94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>. Комплекс процессных мероприятий «</w:t>
            </w:r>
            <w:r w:rsidRPr="00AC34DE">
              <w:rPr>
                <w:sz w:val="28"/>
              </w:rPr>
              <w:t>Развитие сети автомобильных дорог общего пользования местного значения</w:t>
            </w:r>
            <w:r w:rsidRPr="00552E02">
              <w:rPr>
                <w:sz w:val="28"/>
              </w:rPr>
              <w:t>»</w:t>
            </w:r>
          </w:p>
          <w:p w14:paraId="118D81DB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CBB69F9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3CDD773C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27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728D98FE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16345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A2429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Обеспечено проведение ремонта и содержания автомоб</w:t>
            </w:r>
            <w:r>
              <w:rPr>
                <w:sz w:val="28"/>
              </w:rPr>
              <w:t xml:space="preserve">ильных дорог общего пользования </w:t>
            </w:r>
            <w:r w:rsidRPr="00552E02">
              <w:rPr>
                <w:sz w:val="28"/>
              </w:rPr>
              <w:t>и искусственных сооружений на них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A076B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 значения</w:t>
            </w:r>
            <w:r w:rsidRPr="00552E02">
              <w:rPr>
                <w:sz w:val="28"/>
              </w:rPr>
              <w:t xml:space="preserve">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B7B80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75E96">
              <w:rPr>
                <w:sz w:val="28"/>
              </w:rPr>
              <w:t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</w:t>
            </w:r>
            <w:r>
              <w:rPr>
                <w:sz w:val="28"/>
              </w:rPr>
              <w:t xml:space="preserve"> пользо</w:t>
            </w:r>
            <w:r>
              <w:rPr>
                <w:sz w:val="28"/>
              </w:rPr>
              <w:softHyphen/>
              <w:t>вания местного значения</w:t>
            </w:r>
          </w:p>
        </w:tc>
      </w:tr>
      <w:tr w:rsidR="007F3797" w:rsidRPr="00552E02" w14:paraId="2AD90BA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32AA8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52E02">
              <w:rPr>
                <w:sz w:val="28"/>
              </w:rPr>
              <w:t>. Комплекс процессных мероприятий «</w:t>
            </w:r>
            <w:r w:rsidRPr="00AC34DE">
              <w:rPr>
                <w:sz w:val="28"/>
              </w:rPr>
              <w:t>Повышение безопасности дорожного движения</w:t>
            </w:r>
            <w:r w:rsidRPr="00552E02">
              <w:rPr>
                <w:sz w:val="28"/>
              </w:rPr>
              <w:t>»</w:t>
            </w:r>
          </w:p>
          <w:p w14:paraId="6EF83589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432AC60D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5AFCAF2C" w14:textId="77777777" w:rsidR="007F3797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27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7E9428D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0788E" w14:textId="77777777" w:rsidR="007F3797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DC198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C34DE">
              <w:rPr>
                <w:sz w:val="28"/>
              </w:rPr>
              <w:t>Повышена безопасность участников дорожного движения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8AE2C" w14:textId="77777777" w:rsidR="007F3797" w:rsidRPr="00552E02" w:rsidRDefault="002E45A0" w:rsidP="002E45A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E45A0">
              <w:rPr>
                <w:sz w:val="28"/>
              </w:rPr>
              <w:t>Проведен</w:t>
            </w:r>
            <w:r>
              <w:rPr>
                <w:sz w:val="28"/>
              </w:rPr>
              <w:t>ие</w:t>
            </w:r>
            <w:r w:rsidRPr="002E45A0">
              <w:rPr>
                <w:sz w:val="28"/>
              </w:rPr>
              <w:t xml:space="preserve"> социальны</w:t>
            </w:r>
            <w:r>
              <w:rPr>
                <w:sz w:val="28"/>
              </w:rPr>
              <w:t>х</w:t>
            </w:r>
            <w:r w:rsidRPr="002E45A0">
              <w:rPr>
                <w:sz w:val="28"/>
              </w:rPr>
              <w:t xml:space="preserve"> кампани</w:t>
            </w:r>
            <w:r>
              <w:rPr>
                <w:sz w:val="28"/>
              </w:rPr>
              <w:t>й</w:t>
            </w:r>
            <w:r w:rsidRPr="002E45A0">
              <w:rPr>
                <w:sz w:val="28"/>
              </w:rPr>
              <w:t>, направленны</w:t>
            </w:r>
            <w:r>
              <w:rPr>
                <w:sz w:val="28"/>
              </w:rPr>
              <w:t>х</w:t>
            </w:r>
            <w:r w:rsidRPr="002E45A0">
              <w:rPr>
                <w:sz w:val="28"/>
              </w:rPr>
              <w:t xml:space="preserve">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7EB28B" w14:textId="77777777" w:rsidR="007F3797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количество ДТП</w:t>
            </w:r>
          </w:p>
        </w:tc>
      </w:tr>
    </w:tbl>
    <w:p w14:paraId="14EF3EE9" w14:textId="77777777" w:rsidR="007F3797" w:rsidRPr="00552E02" w:rsidRDefault="007F3797" w:rsidP="007F3797">
      <w:pPr>
        <w:sectPr w:rsidR="007F3797" w:rsidRPr="00552E02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394D27B8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5FF984B9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334B1DB1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6F8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10C331F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6B9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0F8BCC38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3EFD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552E02" w14:paraId="6F7FD53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877" w14:textId="77777777" w:rsidR="007F3797" w:rsidRPr="00552E02" w:rsidRDefault="007F3797" w:rsidP="00B73AF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86B" w14:textId="77777777" w:rsidR="007F3797" w:rsidRPr="00552E02" w:rsidRDefault="007F3797" w:rsidP="00B73AF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14F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05A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DAD7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2C6B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1622AE37" w14:textId="77777777" w:rsidR="007F3797" w:rsidRPr="00552E02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4F5D60DD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3FBC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B46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5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EA9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2BC6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2183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7275B9" w:rsidRPr="00552E02" w14:paraId="4177EAA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DE4F" w14:textId="77777777" w:rsidR="007275B9" w:rsidRPr="00552E02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198" w14:textId="77777777" w:rsidR="007275B9" w:rsidRPr="00552E02" w:rsidRDefault="007275B9" w:rsidP="007275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F10658" w14:textId="4255C902" w:rsidR="007275B9" w:rsidRPr="0090062B" w:rsidRDefault="00ED519E" w:rsidP="007275B9">
            <w:pPr>
              <w:widowControl w:val="0"/>
              <w:jc w:val="center"/>
              <w:rPr>
                <w:sz w:val="28"/>
              </w:rPr>
            </w:pPr>
            <w:r w:rsidRPr="00ED519E">
              <w:rPr>
                <w:sz w:val="28"/>
              </w:rPr>
              <w:t>10586,2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8D1470" w14:textId="20BF3FA1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560EEB" w14:textId="5A2AD566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86F528" w14:textId="7BCE3998" w:rsidR="007275B9" w:rsidRPr="00552E02" w:rsidRDefault="00ED519E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7F3797" w:rsidRPr="00552E02" w14:paraId="567E5C6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550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835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80114B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4547F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CA5558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38D63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22213E35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FC78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1E2" w14:textId="77777777" w:rsidR="007275B9" w:rsidRPr="00552E02" w:rsidRDefault="007275B9" w:rsidP="007275B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DDF038" w14:textId="476461C2" w:rsidR="007275B9" w:rsidRPr="0090062B" w:rsidRDefault="00ED519E" w:rsidP="007275B9">
            <w:pPr>
              <w:widowControl w:val="0"/>
              <w:jc w:val="center"/>
              <w:rPr>
                <w:sz w:val="28"/>
              </w:rPr>
            </w:pPr>
            <w:r w:rsidRPr="00ED519E">
              <w:rPr>
                <w:sz w:val="28"/>
              </w:rPr>
              <w:t>10586,2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557B5F" w14:textId="2B6EAA0D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6ABBFD" w14:textId="4338F29E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BA8F89" w14:textId="4D4D0C1B" w:rsidR="007275B9" w:rsidRPr="00552E02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7F3797" w:rsidRPr="00552E02" w14:paraId="1BBAF8E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3D02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7A0D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60162C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F5A78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E882E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3B3DB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048C320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BACB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F303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6577E9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B5D381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FB5A2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67E36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23AEB2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F156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0B9" w14:textId="77777777" w:rsidR="007275B9" w:rsidRPr="00552E02" w:rsidRDefault="007275B9" w:rsidP="007275B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0B0" w14:textId="477A8B01" w:rsidR="007275B9" w:rsidRPr="0090062B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E4B8" w14:textId="3670DE75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615" w14:textId="292EAC6E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D927" w14:textId="1B5832F9" w:rsidR="007275B9" w:rsidRPr="00552E02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7F3797" w:rsidRPr="00552E02" w14:paraId="618941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EFA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857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4D7A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F9D0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F1E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13CB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0EF6D80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04DB" w14:textId="77777777" w:rsidR="007275B9" w:rsidRPr="00552E02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38CC" w14:textId="77777777" w:rsidR="007275B9" w:rsidRPr="00552E02" w:rsidRDefault="007275B9" w:rsidP="007275B9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AC34DE">
              <w:rPr>
                <w:sz w:val="28"/>
              </w:rPr>
              <w:t>Развитие сети автомобильных дорог общего пользования местного значения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3D1E3" w14:textId="34473EB2" w:rsidR="007275B9" w:rsidRPr="0090062B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7BAF8" w14:textId="0F86578C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D33" w14:textId="4020FFEB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796F5" w14:textId="595509E4" w:rsidR="007275B9" w:rsidRPr="00552E02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7F3797" w:rsidRPr="00552E02" w14:paraId="34F6996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4CF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E480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BF166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882F0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0376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8A47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060BDE4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4641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2826" w14:textId="77777777" w:rsidR="007275B9" w:rsidRPr="00552E02" w:rsidRDefault="007275B9" w:rsidP="007275B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E916" w14:textId="16109492" w:rsidR="007275B9" w:rsidRPr="0090062B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6BC12" w14:textId="2181878E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9EF89" w14:textId="2ACDBC90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70AF2" w14:textId="6E378D7A" w:rsidR="007275B9" w:rsidRPr="00552E02" w:rsidRDefault="00ED519E" w:rsidP="00ED519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7F3797" w:rsidRPr="00552E02" w14:paraId="750C36B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0C27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1E8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44E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8E972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95C1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0B2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F3797" w:rsidRPr="00552E02" w14:paraId="3355214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CEC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225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02B63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D358D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5218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61D77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275B9" w:rsidRPr="00552E02" w14:paraId="249DFC43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0386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1E3F" w14:textId="77777777" w:rsidR="007275B9" w:rsidRPr="00552E02" w:rsidRDefault="007275B9" w:rsidP="007275B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C2650" w14:textId="4E5301C1" w:rsidR="007275B9" w:rsidRPr="0090062B" w:rsidRDefault="00ED519E" w:rsidP="007275B9">
            <w:pPr>
              <w:widowControl w:val="0"/>
              <w:jc w:val="center"/>
              <w:rPr>
                <w:sz w:val="28"/>
              </w:rPr>
            </w:pPr>
            <w:r w:rsidRPr="00ED519E">
              <w:rPr>
                <w:sz w:val="28"/>
              </w:rPr>
              <w:t>10586,2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9338" w14:textId="3B22038A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A21D" w14:textId="38D996AC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9F30D" w14:textId="0241C884" w:rsidR="007275B9" w:rsidRPr="00552E02" w:rsidRDefault="00ED519E" w:rsidP="007275B9">
            <w:pPr>
              <w:widowControl w:val="0"/>
              <w:jc w:val="center"/>
              <w:rPr>
                <w:sz w:val="28"/>
              </w:rPr>
            </w:pPr>
            <w:r w:rsidRPr="00ED519E">
              <w:rPr>
                <w:sz w:val="28"/>
              </w:rPr>
              <w:t>24646,2</w:t>
            </w:r>
          </w:p>
        </w:tc>
      </w:tr>
      <w:tr w:rsidR="007F3797" w:rsidRPr="00552E02" w14:paraId="4AE625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34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4F1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AE5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9381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6896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8146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0802772D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66DC" w14:textId="77777777" w:rsidR="007F3797" w:rsidRPr="00AC34DE" w:rsidRDefault="007F3797" w:rsidP="00B73AFE">
            <w:pPr>
              <w:jc w:val="center"/>
              <w:rPr>
                <w:sz w:val="28"/>
                <w:szCs w:val="28"/>
              </w:rPr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FA22" w14:textId="77777777" w:rsidR="007F3797" w:rsidRPr="00552E02" w:rsidRDefault="007F3797" w:rsidP="00B73AFE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AC34DE">
              <w:rPr>
                <w:sz w:val="28"/>
              </w:rPr>
              <w:t>Повышение безопасности дорожного движения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9E010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5AD70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838C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4DE0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810245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2EE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7D65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46BF9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F18F4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D3F41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068C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6954FE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B7E7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FC1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33C3F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349F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E9BA4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5C14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448ABBF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EC6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DEDF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8DE1D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DD4DA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B92A0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DF6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70F6D2E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0ABC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7D48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E25D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CDE6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A84E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F7135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3C0BF69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8B50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556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75F3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BFB9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FEAE2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2AF4E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24FB4A46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BBA0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F85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9155B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F4D6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9919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B3F61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75D37B2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2E2E8075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4902C558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A59ADB1" w14:textId="77777777" w:rsidR="008D0C74" w:rsidRPr="002C743E" w:rsidRDefault="008D0C74">
      <w:pPr>
        <w:sectPr w:rsidR="008D0C74" w:rsidRPr="002C743E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2D692848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363B28D9" w14:textId="77777777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2F2BB5" w:rsidRPr="00794618">
        <w:rPr>
          <w:color w:val="auto"/>
          <w:sz w:val="28"/>
        </w:rPr>
        <w:t>«Развитие сети автомобильных дорог общего пользования местного значения»</w:t>
      </w:r>
    </w:p>
    <w:p w14:paraId="169AECBE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4C5C2710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23C9E44A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77777777" w:rsidR="00277898" w:rsidRPr="00787BD6" w:rsidRDefault="00277898" w:rsidP="00B73AF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77777777" w:rsidR="00277898" w:rsidRPr="00787BD6" w:rsidRDefault="00DE5CD2" w:rsidP="00B73AF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123F3F26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77777777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«Развитие транспортной системы»</w:t>
            </w:r>
          </w:p>
        </w:tc>
      </w:tr>
    </w:tbl>
    <w:p w14:paraId="1F6659BE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2C743E" w:rsidRDefault="008D0C74">
      <w:pPr>
        <w:sectPr w:rsidR="008D0C74" w:rsidRPr="002C743E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64AF4ADF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787BD6">
              <w:rPr>
                <w:sz w:val="28"/>
              </w:rPr>
              <w:t>Информа-ционная</w:t>
            </w:r>
            <w:proofErr w:type="spellEnd"/>
            <w:proofErr w:type="gramEnd"/>
            <w:r w:rsidRPr="00787BD6">
              <w:rPr>
                <w:sz w:val="28"/>
              </w:rPr>
              <w:t xml:space="preserve"> система</w:t>
            </w:r>
          </w:p>
        </w:tc>
      </w:tr>
      <w:tr w:rsidR="00277898" w:rsidRPr="00787BD6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787BD6" w:rsidRDefault="00277898" w:rsidP="00B73AF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787BD6" w:rsidRDefault="00277898" w:rsidP="00B73AF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787BD6" w:rsidRDefault="00277898" w:rsidP="00B73AF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787BD6" w:rsidRDefault="00277898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787BD6" w:rsidRDefault="00277898" w:rsidP="00B73A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00599C" w:rsidRDefault="00506A55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787BD6" w:rsidRDefault="00277898" w:rsidP="00B73AF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787BD6" w:rsidRDefault="00277898" w:rsidP="00B73AFE"/>
        </w:tc>
      </w:tr>
    </w:tbl>
    <w:p w14:paraId="0291873B" w14:textId="77777777" w:rsidR="00277898" w:rsidRPr="00787BD6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787BD6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13</w:t>
            </w:r>
          </w:p>
        </w:tc>
      </w:tr>
      <w:tr w:rsidR="00277898" w:rsidRPr="00787BD6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F2487D" w:rsidRPr="00F2487D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F2487D">
              <w:rPr>
                <w:sz w:val="28"/>
              </w:rPr>
              <w:t>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96E22" w14:textId="77777777" w:rsidR="00277898" w:rsidRPr="00787BD6" w:rsidRDefault="00277898" w:rsidP="00B73AF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</w:t>
            </w:r>
          </w:p>
          <w:p w14:paraId="2632E68B" w14:textId="77777777" w:rsidR="00277898" w:rsidRPr="00787BD6" w:rsidRDefault="00277898" w:rsidP="00B73AF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к транспортно-эксплуатационным показателям, на 31 декабря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277898" w:rsidRPr="00787BD6" w:rsidRDefault="00F2487D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77777777" w:rsidR="00277898" w:rsidRPr="00787BD6" w:rsidRDefault="00F2487D" w:rsidP="00F248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079A91EA" w:rsidR="00277898" w:rsidRPr="00787BD6" w:rsidRDefault="00B73AFE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1D5AAD4D" w:rsidR="00277898" w:rsidRPr="00B73AFE" w:rsidRDefault="00B73AFE" w:rsidP="00B73AFE">
            <w:pPr>
              <w:widowControl w:val="0"/>
              <w:jc w:val="center"/>
              <w:rPr>
                <w:sz w:val="28"/>
              </w:rPr>
            </w:pPr>
            <w:r w:rsidRPr="00B73AFE">
              <w:rPr>
                <w:sz w:val="28"/>
              </w:rPr>
              <w:t>20,3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49A176E7" w:rsidR="00277898" w:rsidRPr="00B73AFE" w:rsidRDefault="00B73AFE" w:rsidP="00B73AFE">
            <w:pPr>
              <w:widowControl w:val="0"/>
              <w:jc w:val="center"/>
              <w:rPr>
                <w:sz w:val="28"/>
              </w:rPr>
            </w:pPr>
            <w:r w:rsidRPr="00B73AFE">
              <w:rPr>
                <w:sz w:val="28"/>
              </w:rPr>
              <w:t>22,5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7AABDD8D" w:rsidR="00277898" w:rsidRPr="00B73AFE" w:rsidRDefault="00B73AFE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4054C9CC" w:rsidR="00277898" w:rsidRPr="0000599C" w:rsidRDefault="007275B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77777777" w:rsidR="00277898" w:rsidRPr="00787BD6" w:rsidRDefault="00F2487D" w:rsidP="00B73AFE">
            <w:pPr>
              <w:widowControl w:val="0"/>
              <w:jc w:val="center"/>
              <w:rPr>
                <w:sz w:val="28"/>
              </w:rPr>
            </w:pPr>
            <w:r w:rsidRPr="00F2487D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</w:tr>
    </w:tbl>
    <w:p w14:paraId="73A5D395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3BB2E8F9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59A07D62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7CF70C2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820877A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750FD1C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186DD21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4F42B978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00599C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2030</w:t>
            </w:r>
          </w:p>
        </w:tc>
      </w:tr>
      <w:tr w:rsidR="008D0C74" w:rsidRPr="002C743E" w14:paraId="071B5850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86A762A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506A55" w:rsidRPr="00506A55">
              <w:rPr>
                <w:sz w:val="28"/>
              </w:rPr>
              <w:t>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8D0C74" w:rsidRPr="002C743E" w14:paraId="674C3517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2C743E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68FCB" w14:textId="77777777" w:rsidR="008D0C74" w:rsidRPr="002C743E" w:rsidRDefault="006A3005" w:rsidP="00506A5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="00506A55">
              <w:rPr>
                <w:sz w:val="28"/>
              </w:rPr>
              <w:t>О</w:t>
            </w:r>
            <w:r w:rsidR="00506A55" w:rsidRPr="00506A55">
              <w:rPr>
                <w:sz w:val="28"/>
              </w:rPr>
              <w:t>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77777777" w:rsidR="008D0C74" w:rsidRPr="002C743E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77777777" w:rsidR="008D0C74" w:rsidRPr="002C743E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дорожных работ, направленных на восстановление и повышение транспортно-эксплуатационных характеристик, содержание сети автомобильных дорог </w:t>
            </w:r>
            <w:r w:rsidR="00506A55" w:rsidRPr="00506A55">
              <w:rPr>
                <w:sz w:val="28"/>
              </w:rPr>
              <w:t>местного значения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14:paraId="2C1D28A7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6E1EEA28" w:rsidR="008D0C74" w:rsidRPr="002C743E" w:rsidRDefault="0000599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719D97E8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45D99658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7697992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3469BA72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5E50141E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787BD6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1B970B6C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604BCA6C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787BD6" w:rsidRDefault="00277898" w:rsidP="00B73AF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787BD6" w:rsidRDefault="00277898" w:rsidP="00B73AF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787BD6" w:rsidRDefault="00277898" w:rsidP="00B73AF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42BFDE76" w14:textId="77777777" w:rsidR="00277898" w:rsidRPr="00787BD6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787BD6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7275B9" w:rsidRPr="00787BD6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77777777" w:rsidR="007275B9" w:rsidRPr="00787BD6" w:rsidRDefault="007275B9" w:rsidP="003A192D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3C12A215" w:rsidR="007275B9" w:rsidRPr="0090062B" w:rsidRDefault="008B1926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0979844F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3CE89868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5F5923A4" w:rsidR="007275B9" w:rsidRPr="00552E02" w:rsidRDefault="008B1926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3A192D" w:rsidRPr="00787BD6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7275B9" w:rsidRPr="00552E02" w:rsidRDefault="007275B9" w:rsidP="003A192D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0D68F95A" w:rsidR="007275B9" w:rsidRPr="0090062B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2F9138A3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57CE4A4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29E06519" w:rsidR="007275B9" w:rsidRPr="00552E02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3A192D" w:rsidRPr="00787BD6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3A192D" w:rsidRPr="00787BD6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275B9" w:rsidRPr="00787BD6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7275B9" w:rsidRPr="00552E02" w:rsidRDefault="007275B9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6A5405B0" w:rsidR="007275B9" w:rsidRPr="0090062B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0F0092C0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453618C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75D43852" w:rsidR="007275B9" w:rsidRPr="00552E02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3A192D" w:rsidRPr="00787BD6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0C44C1C1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77777777" w:rsidR="007275B9" w:rsidRPr="00787BD6" w:rsidRDefault="007275B9" w:rsidP="003A192D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1 </w:t>
            </w:r>
            <w:r w:rsidRPr="00601CCB">
              <w:rPr>
                <w:sz w:val="28"/>
              </w:rPr>
              <w:t xml:space="preserve">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4B30253E" w:rsidR="007275B9" w:rsidRPr="0090062B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10094889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0CCF8B69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4A22B0B2" w:rsidR="007275B9" w:rsidRPr="00552E02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3A192D" w:rsidRPr="00787BD6" w14:paraId="5368F3B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533491EA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7275B9" w:rsidRPr="00552E02" w:rsidRDefault="007275B9" w:rsidP="003A192D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</w:t>
            </w:r>
            <w:r w:rsidRPr="00D322AB">
              <w:rPr>
                <w:sz w:val="28"/>
              </w:rPr>
              <w:lastRenderedPageBreak/>
              <w:t>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56DB8278" w:rsidR="007275B9" w:rsidRPr="0090062B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1C4DA4EF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15E718D2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70E5B03F" w:rsidR="007275B9" w:rsidRPr="00552E02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3A192D" w:rsidRPr="00787BD6" w14:paraId="65A6AE83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3A192D" w:rsidRPr="00787BD6" w14:paraId="4E847E0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275B9" w:rsidRPr="00787BD6" w14:paraId="0863EEE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7275B9" w:rsidRPr="00552E02" w:rsidRDefault="007275B9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7EBE240A" w:rsidR="007275B9" w:rsidRPr="0090062B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1FAEDD2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00AA48DE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53DA6A13" w:rsidR="007275B9" w:rsidRPr="00552E02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  <w:tr w:rsidR="003A192D" w:rsidRPr="00787BD6" w14:paraId="2EAFE4D9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1E11FC65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7275B9" w:rsidRPr="00787BD6" w:rsidRDefault="007275B9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77777777" w:rsidR="007275B9" w:rsidRPr="00787BD6" w:rsidRDefault="007275B9" w:rsidP="003A192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  <w:r w:rsidRPr="00787BD6">
              <w:rPr>
                <w:sz w:val="28"/>
              </w:rPr>
              <w:t xml:space="preserve"> 04 09 </w:t>
            </w:r>
            <w:r w:rsidRPr="003A192D">
              <w:rPr>
                <w:sz w:val="28"/>
              </w:rPr>
              <w:t>07.4.01.85430</w:t>
            </w:r>
            <w:r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2185008D" w:rsidR="007275B9" w:rsidRPr="0090062B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22961AE5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57DECD43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347A9627" w:rsidR="007275B9" w:rsidRPr="00552E02" w:rsidRDefault="008B1926" w:rsidP="008B19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24646,2</w:t>
            </w:r>
          </w:p>
        </w:tc>
      </w:tr>
    </w:tbl>
    <w:p w14:paraId="330C6EAE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140B7361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1656104E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B3581" w:rsidRPr="006B3581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="006B3581" w:rsidRPr="006B3581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местного значения в </w:t>
            </w:r>
            <w:r w:rsidR="006B3581" w:rsidRPr="006B3581">
              <w:rPr>
                <w:sz w:val="28"/>
              </w:rPr>
              <w:lastRenderedPageBreak/>
              <w:t>полном объеме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77777777" w:rsidR="00277898" w:rsidRPr="00787BD6" w:rsidRDefault="006B3581" w:rsidP="00B73AF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77777777" w:rsidR="00277898" w:rsidRPr="00787BD6" w:rsidRDefault="00277898" w:rsidP="006B3581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 w:rsidR="006B3581">
              <w:rPr>
                <w:sz w:val="28"/>
              </w:rPr>
              <w:t>Администрации Большесальского сельского поселения</w:t>
            </w:r>
            <w:r w:rsidRPr="00787BD6">
              <w:rPr>
                <w:sz w:val="28"/>
              </w:rPr>
              <w:t xml:space="preserve"> о восстановлении и повышении транспортно-эксплуатационных </w:t>
            </w:r>
            <w:r w:rsidRPr="00787BD6">
              <w:rPr>
                <w:sz w:val="28"/>
              </w:rPr>
              <w:lastRenderedPageBreak/>
              <w:t xml:space="preserve">характеристик, содержании сети автомобильных дорог </w:t>
            </w:r>
            <w:r w:rsidR="006B3581" w:rsidRPr="006B3581">
              <w:rPr>
                <w:sz w:val="28"/>
              </w:rPr>
              <w:t xml:space="preserve">местного значения </w:t>
            </w:r>
            <w:r w:rsidRPr="00787BD6">
              <w:rPr>
                <w:sz w:val="2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787BD6" w:rsidRDefault="00277898" w:rsidP="00B73AF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787BD6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77777777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Закупки включены в план </w:t>
            </w:r>
            <w:r w:rsidR="009758B5" w:rsidRPr="001000F1">
              <w:rPr>
                <w:sz w:val="28"/>
              </w:rPr>
              <w:t>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77777777" w:rsidR="00756B16" w:rsidRPr="001000F1" w:rsidRDefault="00756B16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 апреля 2025 г.</w:t>
            </w:r>
          </w:p>
          <w:p w14:paraId="4D940D03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 апреля 2026 г.</w:t>
            </w:r>
          </w:p>
          <w:p w14:paraId="43C40E05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756B16" w:rsidRPr="001000F1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77777777" w:rsidR="00756B16" w:rsidRPr="001000F1" w:rsidRDefault="00756B16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30 июня 2025 г.</w:t>
            </w:r>
          </w:p>
          <w:p w14:paraId="1A424146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30 июня 2026 г.</w:t>
            </w:r>
          </w:p>
          <w:p w14:paraId="7ACECD3A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информация Администрации Большесальского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787BD6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277898" w:rsidRPr="001000F1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77777777" w:rsidR="00277898" w:rsidRPr="001000F1" w:rsidRDefault="00277898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756B16" w:rsidRPr="001000F1">
              <w:rPr>
                <w:sz w:val="28"/>
              </w:rPr>
              <w:t>5</w:t>
            </w:r>
            <w:r w:rsidRPr="001000F1">
              <w:rPr>
                <w:sz w:val="28"/>
              </w:rPr>
              <w:t>г.</w:t>
            </w:r>
          </w:p>
          <w:p w14:paraId="754EAF4D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14:paraId="66A81BAD" w14:textId="77777777" w:rsidR="009758B5" w:rsidRPr="001000F1" w:rsidRDefault="009758B5" w:rsidP="000E623E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77777777" w:rsidR="00277898" w:rsidRPr="001000F1" w:rsidRDefault="00756B16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77777777" w:rsidR="00277898" w:rsidRPr="001000F1" w:rsidRDefault="00277898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</w:t>
            </w:r>
            <w:r w:rsidR="00756B16" w:rsidRPr="001000F1">
              <w:rPr>
                <w:sz w:val="28"/>
              </w:rPr>
              <w:t>Администрации Большесальского сельского поселения</w:t>
            </w:r>
            <w:r w:rsidRPr="001000F1">
              <w:rPr>
                <w:sz w:val="28"/>
              </w:rPr>
              <w:t xml:space="preserve"> о приемке поставленных товаров, </w:t>
            </w:r>
            <w:r w:rsidRPr="001000F1">
              <w:rPr>
                <w:sz w:val="28"/>
              </w:rPr>
              <w:lastRenderedPageBreak/>
              <w:t>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277898" w:rsidRPr="001000F1" w:rsidRDefault="00277898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277898" w:rsidRPr="00787BD6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277898" w:rsidRPr="001000F1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Произведена оплата товаров, выполненных работ, оказанных услуг по </w:t>
            </w:r>
            <w:r w:rsidR="00756B16" w:rsidRPr="001000F1">
              <w:rPr>
                <w:sz w:val="28"/>
              </w:rPr>
              <w:t>муниципальным</w:t>
            </w:r>
            <w:r w:rsidRPr="001000F1">
              <w:rPr>
                <w:sz w:val="28"/>
              </w:rPr>
              <w:t xml:space="preserve">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277898" w:rsidRPr="001000F1" w:rsidRDefault="00277898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756B16" w:rsidRPr="001000F1">
              <w:rPr>
                <w:sz w:val="28"/>
              </w:rPr>
              <w:t>5</w:t>
            </w:r>
            <w:r w:rsidRPr="001000F1">
              <w:rPr>
                <w:sz w:val="28"/>
              </w:rPr>
              <w:t>г.</w:t>
            </w:r>
          </w:p>
          <w:p w14:paraId="027FC9E3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14:paraId="7B70BE36" w14:textId="77777777" w:rsidR="009758B5" w:rsidRPr="001000F1" w:rsidRDefault="009758B5" w:rsidP="000E623E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77777777" w:rsidR="00277898" w:rsidRPr="001000F1" w:rsidRDefault="00756B16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7777777" w:rsidR="00277898" w:rsidRPr="001000F1" w:rsidRDefault="00277898" w:rsidP="009758B5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</w:t>
            </w:r>
            <w:r w:rsidR="00756B16" w:rsidRPr="001000F1">
              <w:rPr>
                <w:sz w:val="28"/>
              </w:rPr>
              <w:t>Администрации Большесальского сельского поселения</w:t>
            </w:r>
            <w:r w:rsidRPr="001000F1">
              <w:rPr>
                <w:sz w:val="28"/>
              </w:rPr>
              <w:t xml:space="preserve"> об оплате товаров, выполненных работ, оказанных услуг по </w:t>
            </w:r>
            <w:r w:rsidR="009758B5" w:rsidRPr="001000F1">
              <w:rPr>
                <w:sz w:val="28"/>
              </w:rPr>
              <w:t>муниципаль</w:t>
            </w:r>
            <w:r w:rsidRPr="001000F1">
              <w:rPr>
                <w:sz w:val="28"/>
              </w:rPr>
              <w:t>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277898" w:rsidRPr="001000F1" w:rsidRDefault="00277898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4AAC426" w14:textId="77777777" w:rsidR="008D0C74" w:rsidRPr="002C74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4633A1F9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2C743E" w:rsidRDefault="008D0C74">
      <w:pPr>
        <w:sectPr w:rsidR="008D0C74" w:rsidRPr="002C743E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787BD6" w:rsidRDefault="009758B5" w:rsidP="00277898">
      <w:pPr>
        <w:widowControl w:val="0"/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277898" w:rsidRPr="00787BD6">
        <w:rPr>
          <w:sz w:val="28"/>
        </w:rPr>
        <w:t>V. ПАСПОРТ</w:t>
      </w:r>
    </w:p>
    <w:p w14:paraId="39DBD187" w14:textId="77777777" w:rsidR="008D0C74" w:rsidRPr="002C743E" w:rsidRDefault="006A3005">
      <w:pPr>
        <w:widowControl w:val="0"/>
        <w:jc w:val="center"/>
        <w:outlineLvl w:val="2"/>
        <w:rPr>
          <w:sz w:val="28"/>
        </w:rPr>
      </w:pPr>
      <w:r w:rsidRPr="002C743E">
        <w:rPr>
          <w:sz w:val="28"/>
        </w:rPr>
        <w:t xml:space="preserve">комплекса процессных мероприятий </w:t>
      </w:r>
      <w:r w:rsidR="00514FC8" w:rsidRPr="00514FC8">
        <w:rPr>
          <w:sz w:val="28"/>
        </w:rPr>
        <w:t>«Повышение безопасности дорожного движения»</w:t>
      </w:r>
    </w:p>
    <w:p w14:paraId="41020148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04F80DD0" w14:textId="77777777" w:rsidR="00F93450" w:rsidRPr="00787BD6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3B369232" w14:textId="77777777" w:rsidR="00F93450" w:rsidRPr="00787BD6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552E02" w14:paraId="1831ABA3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77777777" w:rsidR="00514FC8" w:rsidRPr="00552E02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Pr="00514FC8">
              <w:rPr>
                <w:sz w:val="28"/>
              </w:rPr>
              <w:t>Повышение безопасности дорожного движения»</w:t>
            </w:r>
            <w:r w:rsidRPr="00552E02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77777777" w:rsidR="00514FC8" w:rsidRPr="00514FC8" w:rsidRDefault="00514FC8" w:rsidP="00514FC8">
            <w:pPr>
              <w:rPr>
                <w:sz w:val="28"/>
                <w:szCs w:val="28"/>
              </w:rPr>
            </w:pPr>
            <w:r w:rsidRPr="00514FC8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552E02" w14:paraId="3B0A495E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7777777" w:rsidR="00514FC8" w:rsidRPr="00552E02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с </w:t>
            </w:r>
            <w:r w:rsidRPr="00514FC8">
              <w:rPr>
                <w:sz w:val="28"/>
              </w:rPr>
              <w:t>муниципальн</w:t>
            </w:r>
            <w:r>
              <w:rPr>
                <w:sz w:val="28"/>
              </w:rPr>
              <w:t>ой</w:t>
            </w:r>
            <w:r w:rsidRPr="00514FC8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ой</w:t>
            </w:r>
            <w:r w:rsidRPr="00514FC8"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77777777" w:rsidR="00514FC8" w:rsidRPr="00514FC8" w:rsidRDefault="00514FC8" w:rsidP="00514FC8">
            <w:pPr>
              <w:rPr>
                <w:sz w:val="28"/>
                <w:szCs w:val="28"/>
              </w:rPr>
            </w:pPr>
            <w:r w:rsidRPr="00514FC8">
              <w:rPr>
                <w:sz w:val="28"/>
                <w:szCs w:val="28"/>
              </w:rPr>
              <w:t>муниципальная программа Большесальского сельского поселения «Развитие транспортной системы»</w:t>
            </w:r>
          </w:p>
        </w:tc>
      </w:tr>
    </w:tbl>
    <w:p w14:paraId="14AD6435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5AE9FC8D" w14:textId="77777777" w:rsidR="008D0C74" w:rsidRPr="002C743E" w:rsidRDefault="008D0C74">
      <w:pPr>
        <w:sectPr w:rsidR="008D0C74" w:rsidRPr="002C743E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787BD6" w:rsidRDefault="00F93450" w:rsidP="00F93450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p w14:paraId="26B6FF20" w14:textId="77777777" w:rsidR="00F93450" w:rsidRPr="00787BD6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787BD6" w14:paraId="2756A6A4" w14:textId="77777777" w:rsidTr="00C976D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68F68BEC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</w:t>
            </w:r>
          </w:p>
          <w:p w14:paraId="49FCCBCE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787BD6">
              <w:rPr>
                <w:sz w:val="28"/>
              </w:rPr>
              <w:t>Информа-ционная</w:t>
            </w:r>
            <w:proofErr w:type="spellEnd"/>
            <w:proofErr w:type="gramEnd"/>
            <w:r w:rsidRPr="00787BD6">
              <w:rPr>
                <w:sz w:val="28"/>
              </w:rPr>
              <w:t xml:space="preserve"> система</w:t>
            </w:r>
          </w:p>
        </w:tc>
      </w:tr>
      <w:tr w:rsidR="00F93450" w:rsidRPr="0000599C" w14:paraId="4AE4C93C" w14:textId="77777777" w:rsidTr="00C976D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F93450" w:rsidRPr="00787BD6" w:rsidRDefault="00F93450" w:rsidP="00B73AFE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F93450" w:rsidRPr="00787BD6" w:rsidRDefault="00F93450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F93450" w:rsidRPr="00787BD6" w:rsidRDefault="00F93450" w:rsidP="00B73AF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F93450" w:rsidRPr="00787BD6" w:rsidRDefault="00F93450" w:rsidP="00B73AF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F93450" w:rsidRPr="00787BD6" w:rsidRDefault="00F93450" w:rsidP="00B73A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77777777" w:rsidR="00F93450" w:rsidRPr="0000599C" w:rsidRDefault="00F93450" w:rsidP="00514FC8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514FC8" w:rsidRPr="0000599C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7777777" w:rsidR="00F93450" w:rsidRPr="0000599C" w:rsidRDefault="00F93450" w:rsidP="00514FC8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514FC8" w:rsidRPr="0000599C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77777777" w:rsidR="00F93450" w:rsidRPr="0000599C" w:rsidRDefault="00F93450" w:rsidP="00514FC8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514FC8" w:rsidRPr="0000599C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F93450" w:rsidRPr="0000599C" w:rsidRDefault="00F93450" w:rsidP="00B73AFE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F93450" w:rsidRPr="0000599C" w:rsidRDefault="00F93450" w:rsidP="00B73AFE"/>
        </w:tc>
      </w:tr>
    </w:tbl>
    <w:p w14:paraId="4608DC90" w14:textId="77777777" w:rsidR="00F93450" w:rsidRPr="0000599C" w:rsidRDefault="00F93450" w:rsidP="00F93450">
      <w:pPr>
        <w:rPr>
          <w:sz w:val="2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00599C" w14:paraId="47BC2794" w14:textId="77777777" w:rsidTr="00C976D4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13</w:t>
            </w:r>
          </w:p>
        </w:tc>
      </w:tr>
      <w:tr w:rsidR="00F93450" w:rsidRPr="0000599C" w14:paraId="7CEEE72D" w14:textId="77777777" w:rsidTr="00C976D4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1. Задача комплекса процессных мероприятий «</w:t>
            </w:r>
            <w:r w:rsidR="00514FC8" w:rsidRPr="0000599C">
              <w:rPr>
                <w:sz w:val="28"/>
              </w:rPr>
              <w:t>Повышена безопасность участников дорожного движения</w:t>
            </w:r>
            <w:r w:rsidRPr="0000599C">
              <w:rPr>
                <w:sz w:val="28"/>
              </w:rPr>
              <w:t>»</w:t>
            </w:r>
          </w:p>
        </w:tc>
      </w:tr>
      <w:tr w:rsidR="00F93450" w:rsidRPr="00787BD6" w14:paraId="71458809" w14:textId="77777777" w:rsidTr="00C976D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77777777" w:rsidR="00F93450" w:rsidRPr="0000599C" w:rsidRDefault="00DF00E9" w:rsidP="002E45A0">
            <w:pPr>
              <w:widowControl w:val="0"/>
              <w:rPr>
                <w:sz w:val="28"/>
              </w:rPr>
            </w:pPr>
            <w:r w:rsidRPr="0000599C">
              <w:rPr>
                <w:sz w:val="28"/>
              </w:rPr>
              <w:t>Удовлетворенность безопасностью дорожного движения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F93450" w:rsidRPr="0000599C" w:rsidRDefault="002E45A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A7EBB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7777777" w:rsidR="00F93450" w:rsidRPr="0000599C" w:rsidRDefault="00F93450" w:rsidP="002E45A0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2E45A0" w:rsidRPr="0000599C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40949185" w:rsidR="00F93450" w:rsidRPr="0000599C" w:rsidRDefault="002176E8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77777777" w:rsidR="00F93450" w:rsidRPr="0000599C" w:rsidRDefault="002E45A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00599C">
              <w:rPr>
                <w:sz w:val="28"/>
              </w:rPr>
              <w:t>‒</w:t>
            </w:r>
          </w:p>
        </w:tc>
      </w:tr>
    </w:tbl>
    <w:p w14:paraId="1380B4AA" w14:textId="77777777" w:rsidR="00F93450" w:rsidRPr="00787BD6" w:rsidRDefault="00F93450" w:rsidP="00F93450">
      <w:pPr>
        <w:widowControl w:val="0"/>
        <w:jc w:val="both"/>
        <w:rPr>
          <w:sz w:val="28"/>
        </w:rPr>
      </w:pPr>
    </w:p>
    <w:p w14:paraId="4B9F86BE" w14:textId="77777777" w:rsidR="00F93450" w:rsidRPr="00787BD6" w:rsidRDefault="00F93450" w:rsidP="00F93450">
      <w:pPr>
        <w:widowControl w:val="0"/>
        <w:jc w:val="both"/>
        <w:rPr>
          <w:sz w:val="28"/>
        </w:rPr>
      </w:pPr>
      <w:r w:rsidRPr="00787BD6">
        <w:rPr>
          <w:sz w:val="28"/>
        </w:rPr>
        <w:t>_______________</w:t>
      </w:r>
    </w:p>
    <w:p w14:paraId="42010E93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3D98F84A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</w:p>
    <w:p w14:paraId="307A1563" w14:textId="77777777" w:rsidR="00F93450" w:rsidRPr="00787BD6" w:rsidRDefault="002E45A0" w:rsidP="00F93450">
      <w:pPr>
        <w:widowControl w:val="0"/>
        <w:ind w:firstLine="709"/>
        <w:jc w:val="both"/>
        <w:rPr>
          <w:sz w:val="28"/>
        </w:rPr>
      </w:pPr>
      <w:r w:rsidRPr="002E45A0">
        <w:rPr>
          <w:sz w:val="28"/>
        </w:rPr>
        <w:t>АБС- Администрация Большесальского сельского поселения</w:t>
      </w:r>
      <w:r w:rsidR="00F93450" w:rsidRPr="00787BD6">
        <w:rPr>
          <w:sz w:val="28"/>
        </w:rPr>
        <w:t>;</w:t>
      </w:r>
    </w:p>
    <w:p w14:paraId="56933D06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</w:p>
    <w:p w14:paraId="6998E2A6" w14:textId="77777777" w:rsidR="008D0C74" w:rsidRPr="002C743E" w:rsidRDefault="006A3005">
      <w:pPr>
        <w:widowControl w:val="0"/>
        <w:jc w:val="center"/>
        <w:outlineLvl w:val="2"/>
        <w:rPr>
          <w:sz w:val="28"/>
        </w:rPr>
      </w:pPr>
      <w:r w:rsidRPr="002C743E">
        <w:br w:type="page"/>
      </w:r>
    </w:p>
    <w:p w14:paraId="293BE17C" w14:textId="77777777" w:rsidR="00617574" w:rsidRPr="00552E02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552E0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552E02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552E02" w14:paraId="12C2DBF9" w14:textId="77777777" w:rsidTr="000E623E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Единица измерения </w:t>
            </w:r>
          </w:p>
          <w:p w14:paraId="6957131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CF85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Значение результата </w:t>
            </w:r>
          </w:p>
          <w:p w14:paraId="0647FD08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по годам реализации</w:t>
            </w:r>
          </w:p>
        </w:tc>
      </w:tr>
      <w:tr w:rsidR="00617574" w:rsidRPr="00552E02" w14:paraId="56D85987" w14:textId="77777777" w:rsidTr="000E623E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617574" w:rsidRPr="00552E02" w:rsidRDefault="00617574" w:rsidP="00B73AFE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617574" w:rsidRPr="00552E02" w:rsidRDefault="00617574" w:rsidP="00B73AF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617574" w:rsidRPr="00552E02" w:rsidRDefault="00617574" w:rsidP="00B73AF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617574" w:rsidRPr="00552E02" w:rsidRDefault="00617574" w:rsidP="00B73AFE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617574" w:rsidRPr="00552E02" w:rsidRDefault="00617574" w:rsidP="00B73AFE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2030</w:t>
            </w:r>
          </w:p>
        </w:tc>
      </w:tr>
    </w:tbl>
    <w:p w14:paraId="44EF7A4B" w14:textId="77777777" w:rsidR="00617574" w:rsidRPr="00552E02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552E02" w14:paraId="40A926E5" w14:textId="77777777" w:rsidTr="000E623E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11</w:t>
            </w:r>
          </w:p>
        </w:tc>
      </w:tr>
      <w:tr w:rsidR="00617574" w:rsidRPr="00552E02" w14:paraId="7B8F1827" w14:textId="77777777" w:rsidTr="000E623E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1. Задача комплекса процессных мероприятий </w:t>
            </w:r>
            <w:r w:rsidR="009060B7" w:rsidRPr="009060B7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617574" w:rsidRPr="00552E02" w14:paraId="0082C3C6" w14:textId="77777777" w:rsidTr="000E623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CAFD" w14:textId="77777777" w:rsidR="00617574" w:rsidRPr="00552E02" w:rsidRDefault="00617574" w:rsidP="002E45A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Мероприятие (результат) «</w:t>
            </w:r>
            <w:r w:rsidR="002E45A0" w:rsidRPr="002E45A0">
              <w:rPr>
                <w:sz w:val="28"/>
              </w:rPr>
              <w:t>Проведен</w:t>
            </w:r>
            <w:r w:rsidR="002E45A0">
              <w:rPr>
                <w:sz w:val="28"/>
              </w:rPr>
              <w:t>ы</w:t>
            </w:r>
            <w:r w:rsidR="002E45A0" w:rsidRPr="002E45A0">
              <w:rPr>
                <w:sz w:val="28"/>
              </w:rPr>
              <w:t xml:space="preserve"> социальны</w:t>
            </w:r>
            <w:r w:rsidR="002E45A0">
              <w:rPr>
                <w:sz w:val="28"/>
              </w:rPr>
              <w:t xml:space="preserve">е </w:t>
            </w:r>
            <w:r w:rsidR="002E45A0" w:rsidRPr="002E45A0">
              <w:rPr>
                <w:sz w:val="28"/>
              </w:rPr>
              <w:t>кампани</w:t>
            </w:r>
            <w:r w:rsidR="002E45A0">
              <w:rPr>
                <w:sz w:val="28"/>
              </w:rPr>
              <w:t>и</w:t>
            </w:r>
            <w:r w:rsidR="002E45A0" w:rsidRPr="002E45A0">
              <w:rPr>
                <w:sz w:val="28"/>
              </w:rPr>
              <w:t>, направленны</w:t>
            </w:r>
            <w:r w:rsidR="002E45A0">
              <w:rPr>
                <w:sz w:val="28"/>
              </w:rPr>
              <w:t>е</w:t>
            </w:r>
            <w:r w:rsidR="002E45A0" w:rsidRPr="002E45A0">
              <w:rPr>
                <w:sz w:val="28"/>
              </w:rPr>
              <w:t xml:space="preserve"> на привлечение внимания населения к основным факторам риска в дорожном движении и их профилактике</w:t>
            </w:r>
            <w:r w:rsidRPr="00552E02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77777777" w:rsidR="00617574" w:rsidRPr="00552E02" w:rsidRDefault="009060B7" w:rsidP="00B73AFE">
            <w:pPr>
              <w:widowControl w:val="0"/>
              <w:spacing w:line="276" w:lineRule="auto"/>
              <w:rPr>
                <w:sz w:val="28"/>
              </w:rPr>
            </w:pPr>
            <w:r w:rsidRPr="009060B7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4163" w14:textId="77777777" w:rsidR="00617574" w:rsidRPr="00552E02" w:rsidRDefault="00225543" w:rsidP="00225543">
            <w:pPr>
              <w:widowControl w:val="0"/>
              <w:spacing w:line="276" w:lineRule="auto"/>
              <w:rPr>
                <w:sz w:val="28"/>
              </w:rPr>
            </w:pPr>
            <w:r w:rsidRPr="00225543">
              <w:rPr>
                <w:sz w:val="28"/>
              </w:rPr>
              <w:t>Проведен</w:t>
            </w:r>
            <w:r>
              <w:rPr>
                <w:sz w:val="28"/>
              </w:rPr>
              <w:t>ие</w:t>
            </w:r>
            <w:r w:rsidRPr="00225543">
              <w:rPr>
                <w:sz w:val="28"/>
              </w:rPr>
              <w:t xml:space="preserve"> социальны</w:t>
            </w:r>
            <w:r>
              <w:rPr>
                <w:sz w:val="28"/>
              </w:rPr>
              <w:t>х</w:t>
            </w:r>
            <w:r w:rsidRPr="00225543">
              <w:rPr>
                <w:sz w:val="28"/>
              </w:rPr>
              <w:t xml:space="preserve"> кампани</w:t>
            </w:r>
            <w:r>
              <w:rPr>
                <w:sz w:val="28"/>
              </w:rPr>
              <w:t>й</w:t>
            </w:r>
            <w:r w:rsidRPr="00225543">
              <w:rPr>
                <w:sz w:val="28"/>
              </w:rPr>
              <w:t>, направленны</w:t>
            </w:r>
            <w:r>
              <w:rPr>
                <w:sz w:val="28"/>
              </w:rPr>
              <w:t>х</w:t>
            </w:r>
            <w:r w:rsidRPr="00225543">
              <w:rPr>
                <w:sz w:val="28"/>
              </w:rPr>
              <w:t xml:space="preserve">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B1BBA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условных единиц</w:t>
            </w:r>
          </w:p>
          <w:p w14:paraId="41338137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634D9482" w:rsidR="00617574" w:rsidRPr="00552E02" w:rsidRDefault="002176E8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39D3CC7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2315A76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552E02">
        <w:rPr>
          <w:sz w:val="28"/>
        </w:rPr>
        <w:lastRenderedPageBreak/>
        <w:t>Примечание.</w:t>
      </w:r>
    </w:p>
    <w:p w14:paraId="2A6840BD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552E02">
        <w:rPr>
          <w:sz w:val="28"/>
        </w:rPr>
        <w:t xml:space="preserve">Используемое сокращение: </w:t>
      </w:r>
    </w:p>
    <w:p w14:paraId="7C886903" w14:textId="77777777" w:rsidR="008D0C74" w:rsidRPr="002C743E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552E02">
        <w:rPr>
          <w:sz w:val="28"/>
        </w:rPr>
        <w:t>ОКЕИ – общероссийский к</w:t>
      </w:r>
      <w:r>
        <w:rPr>
          <w:sz w:val="28"/>
        </w:rPr>
        <w:t>лассификатор единиц измерения.</w:t>
      </w:r>
    </w:p>
    <w:p w14:paraId="18319230" w14:textId="77777777" w:rsidR="008D0C74" w:rsidRPr="002C743E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40C2017F" w14:textId="77777777" w:rsidR="00F93450" w:rsidRPr="00787BD6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6DC0389B" w14:textId="77777777" w:rsidR="00F93450" w:rsidRPr="00787BD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787BD6" w14:paraId="05DA849C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31696888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ABD4D55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5555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787BD6" w14:paraId="01EB210A" w14:textId="77777777" w:rsidTr="000E623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F93450" w:rsidRPr="00787BD6" w:rsidRDefault="00F93450" w:rsidP="00B73AFE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F93450" w:rsidRPr="00787BD6" w:rsidRDefault="00F93450" w:rsidP="00B73AFE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F93450" w:rsidRPr="00787BD6" w:rsidRDefault="00F93450" w:rsidP="00B73AFE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77777777" w:rsidR="00F93450" w:rsidRPr="00787BD6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77777777" w:rsidR="00F93450" w:rsidRPr="00787BD6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77777777" w:rsidR="00F93450" w:rsidRPr="00787BD6" w:rsidRDefault="00F93450" w:rsidP="00C81BB7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345F2505" w14:textId="77777777" w:rsidR="00F93450" w:rsidRPr="00787BD6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787BD6" w14:paraId="570A12BE" w14:textId="77777777" w:rsidTr="000E623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C81BB7" w:rsidRPr="00787BD6" w14:paraId="487C2BB5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77777777" w:rsidR="00C81BB7" w:rsidRPr="00787BD6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225543">
              <w:rPr>
                <w:sz w:val="28"/>
              </w:rPr>
              <w:t>«Повышение безопасности дорожного движения»</w:t>
            </w:r>
            <w:r w:rsidRPr="00787BD6">
              <w:rPr>
                <w:sz w:val="28"/>
              </w:rPr>
              <w:t xml:space="preserve">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68585005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43DD5754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609EDE67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015FF0BE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1FEB3132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14A42EB6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357ED0EA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A00D" w14:textId="77777777" w:rsidR="00C81BB7" w:rsidRPr="00787BD6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Pr="00486D79">
              <w:rPr>
                <w:sz w:val="28"/>
              </w:rPr>
              <w:t>Проведены социальные кампании, направленные на привлечение внимания населения к основным факторам риска в дорожном движении и их профилактике</w:t>
            </w:r>
            <w:r w:rsidRPr="00787BD6">
              <w:rPr>
                <w:sz w:val="28"/>
              </w:rPr>
              <w:t>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  <w:p w14:paraId="77D87E2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776698D2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C81BB7" w:rsidRPr="00787BD6" w:rsidRDefault="00C81BB7" w:rsidP="00C81BB7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25F576A1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4BB9C4A4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3CF2CFEC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13063D76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32B6AAEA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24C7B1B8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1BF9AA1A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53FF5B25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06588106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77777777" w:rsidR="00F93450" w:rsidRPr="00787BD6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>
        <w:rPr>
          <w:rFonts w:ascii="Times New Roman" w:hAnsi="Times New Roman"/>
          <w:b w:val="0"/>
          <w:spacing w:val="0"/>
        </w:rPr>
        <w:t>5</w:t>
      </w:r>
      <w:r w:rsidRPr="00787BD6">
        <w:rPr>
          <w:rFonts w:ascii="Times New Roman" w:hAnsi="Times New Roman"/>
          <w:b w:val="0"/>
          <w:spacing w:val="0"/>
        </w:rPr>
        <w:t xml:space="preserve"> – 202</w:t>
      </w:r>
      <w:r w:rsidR="00C81BB7">
        <w:rPr>
          <w:rFonts w:ascii="Times New Roman" w:hAnsi="Times New Roman"/>
          <w:b w:val="0"/>
          <w:spacing w:val="0"/>
        </w:rPr>
        <w:t>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14:paraId="039B52D2" w14:textId="77777777" w:rsidR="00F93450" w:rsidRPr="00787BD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787BD6" w14:paraId="0BD18D4E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50379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33A36" w14:textId="77777777" w:rsidR="00F93450" w:rsidRPr="00787BD6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E9D5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35D68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1DC32E22" w14:textId="77777777" w:rsidR="00F93450" w:rsidRPr="00787BD6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8F8A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</w:t>
            </w:r>
          </w:p>
          <w:p w14:paraId="60087C05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AB252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23E7B9D9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0126AA27" w14:textId="77777777" w:rsidR="00F93450" w:rsidRPr="00787BD6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787BD6" w14:paraId="3ED27E84" w14:textId="77777777" w:rsidTr="007718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5237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0DCB9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09B38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F907B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900E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14CF7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F93450" w:rsidRPr="00787BD6" w14:paraId="08EC174B" w14:textId="77777777" w:rsidTr="007718F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C5F2D" w14:textId="77777777" w:rsidR="00F93450" w:rsidRPr="00787BD6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1. Задача комплекса процессных мероприятий </w:t>
            </w:r>
            <w:r w:rsidR="00C81BB7" w:rsidRPr="00C81BB7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F93450" w:rsidRPr="00787BD6" w14:paraId="68C98261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58D5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AD33E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1.1 </w:t>
            </w:r>
            <w:r w:rsidR="00C81BB7" w:rsidRPr="00C81BB7">
              <w:rPr>
                <w:sz w:val="28"/>
              </w:rPr>
              <w:t xml:space="preserve">«Проведены социальные кампании, направленные на привлечение внимания населения к основным факторам риска в дорожном движении и их </w:t>
            </w:r>
            <w:r w:rsidR="00C81BB7" w:rsidRPr="00C81BB7">
              <w:rPr>
                <w:sz w:val="28"/>
              </w:rPr>
              <w:lastRenderedPageBreak/>
              <w:t>профилактике»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6F8FE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11B3" w14:textId="77777777" w:rsidR="00F93450" w:rsidRPr="00787BD6" w:rsidRDefault="00052D46" w:rsidP="00B73AFE">
            <w:pPr>
              <w:widowControl w:val="0"/>
              <w:spacing w:line="264" w:lineRule="auto"/>
              <w:rPr>
                <w:sz w:val="28"/>
              </w:rPr>
            </w:pPr>
            <w:r w:rsidRPr="00052D46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2C961" w14:textId="77777777" w:rsidR="00F93450" w:rsidRPr="00787BD6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 w:rsidR="00052D46">
              <w:rPr>
                <w:sz w:val="28"/>
              </w:rPr>
              <w:t>Администрации Большесальского сельского поселения</w:t>
            </w:r>
            <w:r w:rsidRPr="00787BD6">
              <w:rPr>
                <w:sz w:val="28"/>
              </w:rPr>
              <w:t xml:space="preserve"> </w:t>
            </w:r>
            <w:r w:rsidR="00052D46">
              <w:rPr>
                <w:sz w:val="28"/>
              </w:rPr>
              <w:t xml:space="preserve">о проведении </w:t>
            </w:r>
            <w:r w:rsidR="00052D46">
              <w:rPr>
                <w:sz w:val="28"/>
              </w:rPr>
              <w:lastRenderedPageBreak/>
              <w:t xml:space="preserve">социальной кампании, направленной на привлечение внимания населения к основным </w:t>
            </w:r>
            <w:r w:rsidR="00052D46" w:rsidRPr="00052D46">
              <w:rPr>
                <w:sz w:val="28"/>
              </w:rPr>
              <w:t>факторам риска в дорожном движении и их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487C6" w14:textId="77777777" w:rsidR="00F93450" w:rsidRPr="00787BD6" w:rsidRDefault="00F93450" w:rsidP="00B73AFE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787BD6" w14:paraId="517D78F5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BC012" w14:textId="77777777" w:rsidR="00052D46" w:rsidRPr="00787BD6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3D8C" w14:textId="77777777" w:rsidR="00052D46" w:rsidRPr="00F1682C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1.1.1. </w:t>
            </w:r>
            <w:r w:rsidR="00F1682C" w:rsidRPr="00F1682C">
              <w:rPr>
                <w:sz w:val="28"/>
              </w:rPr>
              <w:t>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9D084" w14:textId="77777777" w:rsidR="00052D46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 w:rsidR="00F1682C">
              <w:rPr>
                <w:sz w:val="28"/>
              </w:rPr>
              <w:t>апреля</w:t>
            </w:r>
            <w:r w:rsidRPr="00787BD6">
              <w:rPr>
                <w:sz w:val="28"/>
              </w:rPr>
              <w:t xml:space="preserve"> 202</w:t>
            </w:r>
            <w:r w:rsidR="00F1682C">
              <w:rPr>
                <w:sz w:val="28"/>
              </w:rPr>
              <w:t>5</w:t>
            </w:r>
            <w:r w:rsidR="007718F2"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г.</w:t>
            </w:r>
          </w:p>
          <w:p w14:paraId="40A13BAF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>
              <w:rPr>
                <w:sz w:val="28"/>
              </w:rPr>
              <w:t>апреля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047B796D" w14:textId="77777777" w:rsidR="00F1682C" w:rsidRPr="00787BD6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>
              <w:rPr>
                <w:sz w:val="28"/>
              </w:rPr>
              <w:t>апреля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DFDB4" w14:textId="77777777" w:rsidR="00052D46" w:rsidRDefault="00052D46" w:rsidP="00052D46">
            <w:r w:rsidRPr="007C1120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A9139" w14:textId="77777777" w:rsidR="00052D46" w:rsidRPr="00787BD6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 w:rsidR="00F1682C">
              <w:rPr>
                <w:sz w:val="28"/>
              </w:rPr>
              <w:t>Администрации Большесальского сельского поселения</w:t>
            </w:r>
            <w:r w:rsidR="00F1682C" w:rsidRPr="00787BD6"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о </w:t>
            </w:r>
            <w:r w:rsidR="00F1682C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1FF56" w14:textId="77777777" w:rsidR="00052D46" w:rsidRPr="00787BD6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787BD6" w14:paraId="4816E4D7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2C5D" w14:textId="77777777" w:rsidR="00052D46" w:rsidRPr="00787BD6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0D20F" w14:textId="77777777" w:rsidR="00052D46" w:rsidRPr="00F1682C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1.1.2. </w:t>
            </w:r>
            <w:r w:rsidR="00F1682C" w:rsidRPr="00F1682C">
              <w:rPr>
                <w:sz w:val="28"/>
              </w:rPr>
              <w:t>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8754" w14:textId="77777777" w:rsidR="00052D46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  <w:r w:rsidR="00052D46"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="00052D46" w:rsidRPr="00787BD6">
              <w:rPr>
                <w:sz w:val="28"/>
              </w:rPr>
              <w:t xml:space="preserve"> г.</w:t>
            </w:r>
          </w:p>
          <w:p w14:paraId="370F815A" w14:textId="77777777" w:rsidR="00F1682C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68E21962" w14:textId="77777777" w:rsidR="00F1682C" w:rsidRPr="00787BD6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4AD93" w14:textId="77777777" w:rsidR="00052D46" w:rsidRDefault="00052D46" w:rsidP="00052D46">
            <w:r w:rsidRPr="007C1120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CC98" w14:textId="77777777" w:rsidR="00052D46" w:rsidRPr="007718F2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7718F2">
              <w:rPr>
                <w:sz w:val="28"/>
              </w:rPr>
              <w:t xml:space="preserve">информация </w:t>
            </w:r>
            <w:r w:rsidR="00F1682C" w:rsidRPr="007718F2">
              <w:rPr>
                <w:sz w:val="28"/>
              </w:rPr>
              <w:t xml:space="preserve">Администрации Большесальского сельского поселения </w:t>
            </w:r>
            <w:r w:rsidRPr="007718F2">
              <w:rPr>
                <w:sz w:val="28"/>
              </w:rPr>
              <w:t>о </w:t>
            </w:r>
            <w:r w:rsidR="00F1682C" w:rsidRPr="007718F2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CEE84" w14:textId="77777777" w:rsidR="00052D46" w:rsidRPr="00787BD6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787BD6" w14:paraId="6C73B6E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5F05D" w14:textId="77777777" w:rsidR="00F1682C" w:rsidRPr="00787BD6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2EB9D" w14:textId="77777777" w:rsidR="00F1682C" w:rsidRPr="00F1682C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5B8FC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г.</w:t>
            </w:r>
          </w:p>
          <w:p w14:paraId="4FD651F2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6C1285CE" w14:textId="77777777" w:rsidR="00F1682C" w:rsidRPr="00787BD6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42853" w14:textId="77777777" w:rsidR="00F1682C" w:rsidRDefault="00F1682C" w:rsidP="00F1682C">
            <w:r w:rsidRPr="007C1120">
              <w:rPr>
                <w:sz w:val="28"/>
              </w:rPr>
              <w:t xml:space="preserve">Администрация Большесальского сельского поселения </w:t>
            </w:r>
            <w:r w:rsidRPr="007C1120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BAEA0" w14:textId="77777777" w:rsidR="00F1682C" w:rsidRPr="007718F2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7718F2">
              <w:rPr>
                <w:sz w:val="28"/>
              </w:rPr>
              <w:lastRenderedPageBreak/>
              <w:t xml:space="preserve">информация Администрации Большесальского </w:t>
            </w:r>
            <w:r w:rsidRPr="007718F2">
              <w:rPr>
                <w:sz w:val="28"/>
              </w:rPr>
              <w:lastRenderedPageBreak/>
              <w:t>сельского поселения 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70BFC" w14:textId="77777777" w:rsidR="00F1682C" w:rsidRPr="00787BD6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787BD6" w14:paraId="4E4ACC0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CE5EF" w14:textId="77777777" w:rsidR="00F1682C" w:rsidRPr="00787BD6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BAD8" w14:textId="77777777" w:rsidR="00F1682C" w:rsidRPr="00F1682C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F1682C">
              <w:rPr>
                <w:sz w:val="28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5D313" w14:textId="77777777" w:rsidR="00F1682C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>1 августа 2025 г.</w:t>
            </w:r>
          </w:p>
          <w:p w14:paraId="507F5B3D" w14:textId="77777777" w:rsidR="00F1682C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>1 августа 202</w:t>
            </w:r>
            <w:r>
              <w:rPr>
                <w:sz w:val="28"/>
              </w:rPr>
              <w:t>6</w:t>
            </w:r>
            <w:r w:rsidRPr="00F1682C">
              <w:rPr>
                <w:sz w:val="28"/>
              </w:rPr>
              <w:t xml:space="preserve"> г.</w:t>
            </w:r>
          </w:p>
          <w:p w14:paraId="40DC1D1C" w14:textId="77777777" w:rsidR="00F1682C" w:rsidRPr="00787BD6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>1 августа 202</w:t>
            </w:r>
            <w:r>
              <w:rPr>
                <w:sz w:val="28"/>
              </w:rPr>
              <w:t>7</w:t>
            </w:r>
            <w:r w:rsidRPr="00F1682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8EDE" w14:textId="77777777" w:rsidR="00F1682C" w:rsidRDefault="00F1682C" w:rsidP="00F1682C">
            <w:r w:rsidRPr="007C1120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6B05F" w14:textId="77777777" w:rsidR="00F1682C" w:rsidRPr="00787BD6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>Администрации Большесальского сельского поселения</w:t>
            </w:r>
            <w:r w:rsidRPr="00787BD6">
              <w:rPr>
                <w:sz w:val="28"/>
              </w:rPr>
              <w:t xml:space="preserve"> о </w:t>
            </w:r>
            <w:r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8D833" w14:textId="77777777" w:rsidR="00F1682C" w:rsidRPr="00787BD6" w:rsidRDefault="00F1682C" w:rsidP="00F1682C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</w:tbl>
    <w:p w14:paraId="26822EE4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B4DB9EA" w14:textId="77777777" w:rsidR="008D0C74" w:rsidRPr="002C743E" w:rsidRDefault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4681393B" w14:textId="3020609F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8351A1">
        <w:rPr>
          <w:sz w:val="28"/>
        </w:rPr>
        <w:t>Р</w:t>
      </w:r>
      <w:r>
        <w:rPr>
          <w:sz w:val="28"/>
        </w:rPr>
        <w:t>огра</w:t>
      </w:r>
      <w:proofErr w:type="spellEnd"/>
    </w:p>
    <w:p w14:paraId="667D56E9" w14:textId="77777777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717C179C" w14:textId="77777777" w:rsidR="007718F2" w:rsidRPr="008351A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40A2BC40" w14:textId="77777777" w:rsidR="00617574" w:rsidRPr="008351A1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8351A1">
        <w:rPr>
          <w:sz w:val="28"/>
        </w:rPr>
        <w:t>»</w:t>
      </w:r>
    </w:p>
    <w:p w14:paraId="3E1CB167" w14:textId="77777777" w:rsidR="00EF034C" w:rsidRPr="000A494F" w:rsidRDefault="00EF034C" w:rsidP="00EF034C">
      <w:pPr>
        <w:widowControl w:val="0"/>
        <w:jc w:val="center"/>
        <w:outlineLvl w:val="2"/>
        <w:rPr>
          <w:sz w:val="28"/>
          <w:highlight w:val="red"/>
        </w:rPr>
      </w:pPr>
    </w:p>
    <w:p w14:paraId="6DCE8133" w14:textId="77777777" w:rsidR="00CC4309" w:rsidRPr="000A494F" w:rsidRDefault="00CC4309" w:rsidP="00CC4309">
      <w:pPr>
        <w:widowControl w:val="0"/>
        <w:jc w:val="right"/>
        <w:outlineLvl w:val="2"/>
        <w:rPr>
          <w:sz w:val="28"/>
          <w:highlight w:val="red"/>
        </w:rPr>
      </w:pPr>
    </w:p>
    <w:p w14:paraId="263F77FE" w14:textId="77777777" w:rsidR="00CC4309" w:rsidRPr="000A494F" w:rsidRDefault="00CC4309" w:rsidP="00EF034C">
      <w:pPr>
        <w:widowControl w:val="0"/>
        <w:jc w:val="center"/>
        <w:outlineLvl w:val="2"/>
        <w:rPr>
          <w:sz w:val="28"/>
          <w:highlight w:val="red"/>
        </w:rPr>
      </w:pPr>
    </w:p>
    <w:p w14:paraId="4D4819FA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headerReference w:type="default" r:id="rId24"/>
      <w:footerReference w:type="default" r:id="rId25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4979F" w14:textId="77777777" w:rsidR="00EA2DDF" w:rsidRDefault="00EA2DDF">
      <w:r>
        <w:separator/>
      </w:r>
    </w:p>
  </w:endnote>
  <w:endnote w:type="continuationSeparator" w:id="0">
    <w:p w14:paraId="08240719" w14:textId="77777777" w:rsidR="00EA2DDF" w:rsidRDefault="00EA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2E47" w14:textId="77777777" w:rsidR="00ED519E" w:rsidRPr="00E91BD3" w:rsidRDefault="00ED519E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60393" w14:textId="77777777" w:rsidR="00ED519E" w:rsidRPr="006A3005" w:rsidRDefault="00ED519E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B4E3" w14:textId="77777777" w:rsidR="00ED519E" w:rsidRPr="002E45A0" w:rsidRDefault="00ED519E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F3AE" w14:textId="77777777" w:rsidR="00ED519E" w:rsidRPr="006A3005" w:rsidRDefault="00ED519E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5AE7" w14:textId="77777777" w:rsidR="00ED519E" w:rsidRPr="00794618" w:rsidRDefault="00ED519E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A939" w14:textId="77777777" w:rsidR="00ED519E" w:rsidRPr="00E91BD3" w:rsidRDefault="00ED519E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36F4" w14:textId="77777777" w:rsidR="00ED519E" w:rsidRDefault="00ED519E" w:rsidP="00514FC8">
    <w:pPr>
      <w:pStyle w:val="a4"/>
    </w:pPr>
  </w:p>
  <w:p w14:paraId="49D203E9" w14:textId="77777777" w:rsidR="00ED519E" w:rsidRPr="00514FC8" w:rsidRDefault="00ED519E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ED519E" w:rsidRPr="007718F2" w:rsidRDefault="00ED519E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4B81" w14:textId="77777777" w:rsidR="00EA2DDF" w:rsidRDefault="00EA2DDF">
      <w:r>
        <w:separator/>
      </w:r>
    </w:p>
  </w:footnote>
  <w:footnote w:type="continuationSeparator" w:id="0">
    <w:p w14:paraId="6B7A1102" w14:textId="77777777" w:rsidR="00EA2DDF" w:rsidRDefault="00EA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DE1F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D4BFC1E" w14:textId="77777777" w:rsidR="00ED519E" w:rsidRDefault="00ED519E">
    <w:pPr>
      <w:pStyle w:val="af0"/>
      <w:jc w:val="center"/>
    </w:pPr>
  </w:p>
  <w:p w14:paraId="7713E5DC" w14:textId="77777777" w:rsidR="00ED519E" w:rsidRDefault="00ED519E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ED519E" w:rsidRDefault="00ED519E">
    <w:pPr>
      <w:pStyle w:val="af0"/>
      <w:jc w:val="center"/>
    </w:pPr>
  </w:p>
  <w:p w14:paraId="561961A2" w14:textId="77777777" w:rsidR="00ED519E" w:rsidRDefault="00ED519E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E2B4" w14:textId="77777777" w:rsidR="00ED519E" w:rsidRDefault="00ED519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206C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6D81BFC6" w14:textId="77777777" w:rsidR="00ED519E" w:rsidRDefault="00ED519E">
    <w:pPr>
      <w:pStyle w:val="af0"/>
      <w:jc w:val="center"/>
    </w:pPr>
  </w:p>
  <w:p w14:paraId="25A70864" w14:textId="77777777" w:rsidR="00ED519E" w:rsidRDefault="00ED519E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EF086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65EE2137" w14:textId="77777777" w:rsidR="00ED519E" w:rsidRDefault="00ED519E">
    <w:pPr>
      <w:pStyle w:val="af0"/>
      <w:jc w:val="center"/>
    </w:pPr>
  </w:p>
  <w:p w14:paraId="7B7D2154" w14:textId="77777777" w:rsidR="00ED519E" w:rsidRDefault="00ED519E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4A8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423068FF" w14:textId="77777777" w:rsidR="00ED519E" w:rsidRDefault="00ED519E">
    <w:pPr>
      <w:pStyle w:val="af0"/>
      <w:jc w:val="center"/>
    </w:pPr>
  </w:p>
  <w:p w14:paraId="5638E1EA" w14:textId="77777777" w:rsidR="00ED519E" w:rsidRDefault="00ED519E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20CA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2E36E42A" w14:textId="77777777" w:rsidR="00ED519E" w:rsidRDefault="00ED519E">
    <w:pPr>
      <w:pStyle w:val="af0"/>
      <w:jc w:val="center"/>
    </w:pPr>
  </w:p>
  <w:p w14:paraId="0ADBDFA0" w14:textId="77777777" w:rsidR="00ED519E" w:rsidRDefault="00ED519E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B1A6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761D10F5" w14:textId="77777777" w:rsidR="00ED519E" w:rsidRDefault="00ED519E">
    <w:pPr>
      <w:pStyle w:val="af0"/>
      <w:jc w:val="center"/>
    </w:pPr>
  </w:p>
  <w:p w14:paraId="542082A2" w14:textId="77777777" w:rsidR="00ED519E" w:rsidRDefault="00ED519E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4129B" w14:textId="77777777" w:rsidR="00ED519E" w:rsidRPr="00E91BD3" w:rsidRDefault="00ED519E" w:rsidP="00E91BD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A2C0" w14:textId="77777777" w:rsidR="00ED519E" w:rsidRDefault="00ED51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19</w:t>
    </w:r>
    <w:r>
      <w:fldChar w:fldCharType="end"/>
    </w:r>
  </w:p>
  <w:p w14:paraId="31D26476" w14:textId="77777777" w:rsidR="00ED519E" w:rsidRDefault="00ED519E">
    <w:pPr>
      <w:pStyle w:val="af0"/>
      <w:jc w:val="center"/>
    </w:pPr>
  </w:p>
  <w:p w14:paraId="6F64E2FF" w14:textId="77777777" w:rsidR="00ED519E" w:rsidRDefault="00ED519E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9C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329BA"/>
    <w:rsid w:val="00166C2F"/>
    <w:rsid w:val="001C3A79"/>
    <w:rsid w:val="002176E8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E540A"/>
    <w:rsid w:val="002F2BB5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F0466"/>
    <w:rsid w:val="007275B9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B1926"/>
    <w:rsid w:val="008D0C74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73AFE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5CD2"/>
    <w:rsid w:val="00DF00E9"/>
    <w:rsid w:val="00E72311"/>
    <w:rsid w:val="00E91BD3"/>
    <w:rsid w:val="00EA2B61"/>
    <w:rsid w:val="00EA2DDF"/>
    <w:rsid w:val="00EA3F5E"/>
    <w:rsid w:val="00ED519E"/>
    <w:rsid w:val="00EF034C"/>
    <w:rsid w:val="00F1682C"/>
    <w:rsid w:val="00F23FCE"/>
    <w:rsid w:val="00F2487D"/>
    <w:rsid w:val="00F93450"/>
    <w:rsid w:val="00FB08E9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3A76-67E7-4355-A716-9B9F15DB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25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31</cp:revision>
  <cp:lastPrinted>2025-01-13T11:43:00Z</cp:lastPrinted>
  <dcterms:created xsi:type="dcterms:W3CDTF">2024-10-27T11:59:00Z</dcterms:created>
  <dcterms:modified xsi:type="dcterms:W3CDTF">2025-07-09T16:04:00Z</dcterms:modified>
</cp:coreProperties>
</file>